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360" w:lineRule="auto"/>
        <w:rPr>
          <w:rFonts w:ascii="Avenir" w:cs="Avenir" w:eastAsia="Avenir" w:hAnsi="Avenir"/>
          <w:sz w:val="72"/>
          <w:szCs w:val="72"/>
        </w:rPr>
      </w:pPr>
      <w:r w:rsidDel="00000000" w:rsidR="00000000" w:rsidRPr="00000000">
        <w:rPr>
          <w:rFonts w:ascii="Avenir" w:cs="Avenir" w:eastAsia="Avenir" w:hAnsi="Avenir"/>
          <w:smallCaps w:val="0"/>
          <w:color w:val="32475a"/>
          <w:sz w:val="56"/>
          <w:szCs w:val="56"/>
          <w:rtl w:val="0"/>
        </w:rPr>
        <w:t xml:space="preserve">Análisis de la Competencia</w:t>
      </w:r>
      <w:r w:rsidDel="00000000" w:rsidR="00000000" w:rsidRPr="00000000">
        <w:rPr>
          <w:rtl w:val="0"/>
        </w:rPr>
      </w:r>
    </w:p>
    <w:tbl>
      <w:tblPr>
        <w:tblStyle w:val="Table1"/>
        <w:tblW w:w="14603.0" w:type="dxa"/>
        <w:jc w:val="left"/>
        <w:tblInd w:w="0.0" w:type="dxa"/>
        <w:tblBorders>
          <w:top w:color="b0b5cc" w:space="0" w:sz="4" w:val="single"/>
          <w:left w:color="b0b5cc" w:space="0" w:sz="4" w:val="single"/>
          <w:bottom w:color="b0b5cc" w:space="0" w:sz="4" w:val="single"/>
          <w:right w:color="b0b5cc" w:space="0" w:sz="4" w:val="single"/>
          <w:insideH w:color="b0b5cc" w:space="0" w:sz="4" w:val="single"/>
          <w:insideV w:color="b0b5cc" w:space="0" w:sz="4" w:val="single"/>
        </w:tblBorders>
        <w:tblLayout w:type="fixed"/>
        <w:tblLook w:val="0400"/>
      </w:tblPr>
      <w:tblGrid>
        <w:gridCol w:w="2806"/>
        <w:gridCol w:w="2360"/>
        <w:gridCol w:w="2360"/>
        <w:gridCol w:w="2360"/>
        <w:gridCol w:w="2360"/>
        <w:gridCol w:w="2357"/>
        <w:tblGridChange w:id="0">
          <w:tblGrid>
            <w:gridCol w:w="2806"/>
            <w:gridCol w:w="2360"/>
            <w:gridCol w:w="2360"/>
            <w:gridCol w:w="2360"/>
            <w:gridCol w:w="2360"/>
            <w:gridCol w:w="2357"/>
          </w:tblGrid>
        </w:tblGridChange>
      </w:tblGrid>
      <w:tr>
        <w:trPr>
          <w:trHeight w:val="711" w:hRule="atLeast"/>
        </w:trPr>
        <w:tc>
          <w:tcPr>
            <w:tcBorders>
              <w:right w:color="ffffff" w:space="0" w:sz="4" w:val="single"/>
            </w:tcBorders>
            <w:shd w:fill="5a67c3" w:val="clear"/>
            <w:vAlign w:val="center"/>
          </w:tcPr>
          <w:p w:rsidR="00000000" w:rsidDel="00000000" w:rsidP="00000000" w:rsidRDefault="00000000" w:rsidRPr="00000000" w14:paraId="00000002">
            <w:pPr>
              <w:spacing w:before="0" w:lineRule="auto"/>
              <w:jc w:val="center"/>
              <w:rPr>
                <w:rFonts w:ascii="Avenir" w:cs="Avenir" w:eastAsia="Avenir" w:hAnsi="Avenir"/>
                <w:b w:val="1"/>
                <w:color w:val="eaecf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eaecf2"/>
                <w:rtl w:val="0"/>
              </w:rPr>
              <w:t xml:space="preserve">Categoría</w:t>
            </w:r>
          </w:p>
        </w:tc>
        <w:tc>
          <w:tcPr>
            <w:tcBorders>
              <w:left w:color="ffffff" w:space="0" w:sz="4" w:val="single"/>
              <w:bottom w:color="b0b5cc" w:space="0" w:sz="4" w:val="single"/>
              <w:right w:color="ffffff" w:space="0" w:sz="4" w:val="single"/>
            </w:tcBorders>
            <w:shd w:fill="5a67c3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venir" w:cs="Avenir" w:eastAsia="Avenir" w:hAnsi="Avenir"/>
                <w:b w:val="1"/>
                <w:color w:val="ffffff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rtl w:val="0"/>
              </w:rPr>
              <w:t xml:space="preserve">Nuestra Compañía</w:t>
            </w:r>
          </w:p>
        </w:tc>
        <w:tc>
          <w:tcPr>
            <w:tcBorders>
              <w:left w:color="ffffff" w:space="0" w:sz="4" w:val="single"/>
              <w:bottom w:color="b0b5cc" w:space="0" w:sz="4" w:val="single"/>
              <w:right w:color="ffffff" w:space="0" w:sz="4" w:val="single"/>
            </w:tcBorders>
            <w:shd w:fill="5a67c3" w:val="clear"/>
          </w:tcPr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rFonts w:ascii="Avenir" w:cs="Avenir" w:eastAsia="Avenir" w:hAnsi="Avenir"/>
                <w:b w:val="1"/>
                <w:color w:val="ffffff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rtl w:val="0"/>
              </w:rPr>
              <w:t xml:space="preserve">Competencia</w:t>
            </w:r>
          </w:p>
          <w:p w:rsidR="00000000" w:rsidDel="00000000" w:rsidP="00000000" w:rsidRDefault="00000000" w:rsidRPr="00000000" w14:paraId="00000005">
            <w:pPr>
              <w:spacing w:before="0" w:lineRule="auto"/>
              <w:jc w:val="center"/>
              <w:rPr>
                <w:rFonts w:ascii="Avenir" w:cs="Avenir" w:eastAsia="Avenir" w:hAnsi="Avenir"/>
                <w:b w:val="1"/>
                <w:color w:val="ffffff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rtl w:val="0"/>
              </w:rPr>
              <w:t xml:space="preserve">1</w:t>
            </w:r>
          </w:p>
        </w:tc>
        <w:tc>
          <w:tcPr>
            <w:tcBorders>
              <w:left w:color="ffffff" w:space="0" w:sz="4" w:val="single"/>
              <w:bottom w:color="b0b5cc" w:space="0" w:sz="4" w:val="single"/>
              <w:right w:color="ffffff" w:space="0" w:sz="4" w:val="single"/>
            </w:tcBorders>
            <w:shd w:fill="5a67c3" w:val="clea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rFonts w:ascii="Avenir" w:cs="Avenir" w:eastAsia="Avenir" w:hAnsi="Avenir"/>
                <w:b w:val="1"/>
                <w:color w:val="ffffff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rtl w:val="0"/>
              </w:rPr>
              <w:t xml:space="preserve">Competencia</w:t>
            </w:r>
          </w:p>
          <w:p w:rsidR="00000000" w:rsidDel="00000000" w:rsidP="00000000" w:rsidRDefault="00000000" w:rsidRPr="00000000" w14:paraId="00000007">
            <w:pPr>
              <w:spacing w:before="0" w:lineRule="auto"/>
              <w:jc w:val="center"/>
              <w:rPr>
                <w:rFonts w:ascii="Avenir" w:cs="Avenir" w:eastAsia="Avenir" w:hAnsi="Avenir"/>
                <w:b w:val="1"/>
                <w:color w:val="ffffff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rtl w:val="0"/>
              </w:rPr>
              <w:t xml:space="preserve">2</w:t>
            </w:r>
          </w:p>
        </w:tc>
        <w:tc>
          <w:tcPr>
            <w:tcBorders>
              <w:left w:color="ffffff" w:space="0" w:sz="4" w:val="single"/>
              <w:bottom w:color="b0b5cc" w:space="0" w:sz="4" w:val="single"/>
              <w:right w:color="ffffff" w:space="0" w:sz="4" w:val="single"/>
            </w:tcBorders>
            <w:shd w:fill="5a67c3" w:val="clea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Avenir" w:cs="Avenir" w:eastAsia="Avenir" w:hAnsi="Avenir"/>
                <w:b w:val="1"/>
                <w:color w:val="ffffff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rtl w:val="0"/>
              </w:rPr>
              <w:t xml:space="preserve">Competencia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jc w:val="center"/>
              <w:rPr>
                <w:rFonts w:ascii="Avenir" w:cs="Avenir" w:eastAsia="Avenir" w:hAnsi="Avenir"/>
                <w:b w:val="1"/>
                <w:color w:val="ffffff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rtl w:val="0"/>
              </w:rPr>
              <w:t xml:space="preserve">3</w:t>
            </w:r>
          </w:p>
        </w:tc>
        <w:tc>
          <w:tcPr>
            <w:tcBorders>
              <w:left w:color="ffffff" w:space="0" w:sz="4" w:val="single"/>
              <w:bottom w:color="b0b5cc" w:space="0" w:sz="4" w:val="single"/>
            </w:tcBorders>
            <w:shd w:fill="5a67c3" w:val="clea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Avenir" w:cs="Avenir" w:eastAsia="Avenir" w:hAnsi="Avenir"/>
                <w:b w:val="1"/>
                <w:color w:val="ffffff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rtl w:val="0"/>
              </w:rPr>
              <w:t xml:space="preserve">Competencia</w:t>
            </w:r>
          </w:p>
          <w:p w:rsidR="00000000" w:rsidDel="00000000" w:rsidP="00000000" w:rsidRDefault="00000000" w:rsidRPr="00000000" w14:paraId="0000000B">
            <w:pPr>
              <w:spacing w:before="0" w:lineRule="auto"/>
              <w:jc w:val="center"/>
              <w:rPr>
                <w:rFonts w:ascii="Avenir" w:cs="Avenir" w:eastAsia="Avenir" w:hAnsi="Avenir"/>
                <w:b w:val="1"/>
                <w:color w:val="ffffff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ffff"/>
                <w:rtl w:val="0"/>
              </w:rPr>
              <w:t xml:space="preserve">4</w:t>
            </w:r>
          </w:p>
        </w:tc>
      </w:tr>
      <w:tr>
        <w:trPr>
          <w:trHeight w:val="616.1538461538462" w:hRule="atLeast"/>
        </w:trPr>
        <w:tc>
          <w:tcPr>
            <w:shd w:fill="eaecf2" w:val="clear"/>
          </w:tcPr>
          <w:p w:rsidR="00000000" w:rsidDel="00000000" w:rsidP="00000000" w:rsidRDefault="00000000" w:rsidRPr="00000000" w14:paraId="0000000C">
            <w:pPr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  <w:rtl w:val="0"/>
              </w:rPr>
              <w:t xml:space="preserve">Nombre de la Empresa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6.1538461538462" w:hRule="atLeast"/>
        </w:trPr>
        <w:tc>
          <w:tcPr>
            <w:shd w:fill="eaecf2" w:val="clear"/>
          </w:tcPr>
          <w:p w:rsidR="00000000" w:rsidDel="00000000" w:rsidP="00000000" w:rsidRDefault="00000000" w:rsidRPr="00000000" w14:paraId="00000012">
            <w:pPr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  <w:rtl w:val="0"/>
              </w:rPr>
              <w:t xml:space="preserve">Ubicación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6.1538461538462" w:hRule="atLeast"/>
        </w:trPr>
        <w:tc>
          <w:tcPr>
            <w:shd w:fill="eaecf2" w:val="clear"/>
          </w:tcPr>
          <w:p w:rsidR="00000000" w:rsidDel="00000000" w:rsidP="00000000" w:rsidRDefault="00000000" w:rsidRPr="00000000" w14:paraId="00000018">
            <w:pPr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  <w:rtl w:val="0"/>
              </w:rPr>
              <w:t xml:space="preserve">Cliente Objetivo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6.1538461538462" w:hRule="atLeast"/>
        </w:trPr>
        <w:tc>
          <w:tcPr>
            <w:shd w:fill="eaecf2" w:val="clear"/>
          </w:tcPr>
          <w:p w:rsidR="00000000" w:rsidDel="00000000" w:rsidP="00000000" w:rsidRDefault="00000000" w:rsidRPr="00000000" w14:paraId="0000001E">
            <w:pPr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  <w:rtl w:val="0"/>
              </w:rPr>
              <w:t xml:space="preserve">Ingresos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6.1538461538462" w:hRule="atLeast"/>
        </w:trPr>
        <w:tc>
          <w:tcPr>
            <w:shd w:fill="eaecf2" w:val="clear"/>
          </w:tcPr>
          <w:p w:rsidR="00000000" w:rsidDel="00000000" w:rsidP="00000000" w:rsidRDefault="00000000" w:rsidRPr="00000000" w14:paraId="00000024">
            <w:pPr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  <w:rtl w:val="0"/>
              </w:rPr>
              <w:t xml:space="preserve">Año de Fundación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6.1538461538462" w:hRule="atLeast"/>
        </w:trPr>
        <w:tc>
          <w:tcPr>
            <w:shd w:fill="eaecf2" w:val="clear"/>
          </w:tcPr>
          <w:p w:rsidR="00000000" w:rsidDel="00000000" w:rsidP="00000000" w:rsidRDefault="00000000" w:rsidRPr="00000000" w14:paraId="0000002A">
            <w:pPr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  <w:rtl w:val="0"/>
              </w:rPr>
              <w:t xml:space="preserve">Fortalezas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6.1538461538462" w:hRule="atLeast"/>
        </w:trPr>
        <w:tc>
          <w:tcPr>
            <w:shd w:fill="eaecf2" w:val="clear"/>
          </w:tcPr>
          <w:p w:rsidR="00000000" w:rsidDel="00000000" w:rsidP="00000000" w:rsidRDefault="00000000" w:rsidRPr="00000000" w14:paraId="00000030">
            <w:pPr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  <w:rtl w:val="0"/>
              </w:rPr>
              <w:t xml:space="preserve">Debilidades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6.1538461538462" w:hRule="atLeast"/>
        </w:trPr>
        <w:tc>
          <w:tcPr>
            <w:shd w:fill="eaecf2" w:val="clear"/>
          </w:tcPr>
          <w:p w:rsidR="00000000" w:rsidDel="00000000" w:rsidP="00000000" w:rsidRDefault="00000000" w:rsidRPr="00000000" w14:paraId="00000036">
            <w:pPr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  <w:rtl w:val="0"/>
              </w:rPr>
              <w:t xml:space="preserve">Personalidad de Marca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6.1538461538462" w:hRule="atLeast"/>
        </w:trPr>
        <w:tc>
          <w:tcPr>
            <w:shd w:fill="eaecf2" w:val="clear"/>
          </w:tcPr>
          <w:p w:rsidR="00000000" w:rsidDel="00000000" w:rsidP="00000000" w:rsidRDefault="00000000" w:rsidRPr="00000000" w14:paraId="0000003C">
            <w:pPr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  <w:rtl w:val="0"/>
              </w:rPr>
              <w:t xml:space="preserve">Misión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6.1538461538462" w:hRule="atLeast"/>
        </w:trPr>
        <w:tc>
          <w:tcPr>
            <w:shd w:fill="eaecf2" w:val="clear"/>
          </w:tcPr>
          <w:p w:rsidR="00000000" w:rsidDel="00000000" w:rsidP="00000000" w:rsidRDefault="00000000" w:rsidRPr="00000000" w14:paraId="00000042">
            <w:pPr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  <w:rtl w:val="0"/>
              </w:rPr>
              <w:t xml:space="preserve">Servicios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6.1538461538462" w:hRule="atLeast"/>
        </w:trPr>
        <w:tc>
          <w:tcPr>
            <w:shd w:fill="eaecf2" w:val="clear"/>
          </w:tcPr>
          <w:p w:rsidR="00000000" w:rsidDel="00000000" w:rsidP="00000000" w:rsidRDefault="00000000" w:rsidRPr="00000000" w14:paraId="00000048">
            <w:pPr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  <w:rtl w:val="0"/>
              </w:rPr>
              <w:t xml:space="preserve">Empleados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6.1538461538462" w:hRule="atLeast"/>
        </w:trPr>
        <w:tc>
          <w:tcPr>
            <w:shd w:fill="eaecf2" w:val="clear"/>
          </w:tcPr>
          <w:p w:rsidR="00000000" w:rsidDel="00000000" w:rsidP="00000000" w:rsidRDefault="00000000" w:rsidRPr="00000000" w14:paraId="0000004E">
            <w:pPr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  <w:rtl w:val="0"/>
              </w:rPr>
              <w:t xml:space="preserve">Producto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6.1538461538462" w:hRule="atLeast"/>
        </w:trPr>
        <w:tc>
          <w:tcPr>
            <w:shd w:fill="eaecf2" w:val="clear"/>
          </w:tcPr>
          <w:p w:rsidR="00000000" w:rsidDel="00000000" w:rsidP="00000000" w:rsidRDefault="00000000" w:rsidRPr="00000000" w14:paraId="00000054">
            <w:pPr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324759"/>
                <w:sz w:val="18"/>
                <w:szCs w:val="18"/>
                <w:rtl w:val="0"/>
              </w:rPr>
              <w:t xml:space="preserve">Marketing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sectPr>
      <w:footerReference r:id="rId7" w:type="first"/>
      <w:footerReference r:id="rId8" w:type="even"/>
      <w:pgSz w:h="11906" w:w="16838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17"/>
        <w:szCs w:val="17"/>
        <w:lang w:val="es-ES"/>
      </w:rPr>
    </w:rPrDefault>
    <w:pPrDefault>
      <w:pPr>
        <w:spacing w:after="20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20" w:lineRule="auto"/>
    </w:pPr>
    <w:rPr>
      <w:rFonts w:ascii="Avenir" w:cs="Avenir" w:eastAsia="Avenir" w:hAnsi="Avenir"/>
      <w:b w:val="1"/>
      <w:smallCaps w:val="1"/>
      <w:color w:val="d3d6e3"/>
      <w:sz w:val="64"/>
      <w:szCs w:val="6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063007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122EBC"/>
    <w:pPr>
      <w:keepNext w:val="1"/>
      <w:keepLines w:val="1"/>
      <w:spacing w:after="220"/>
      <w:outlineLvl w:val="0"/>
    </w:pPr>
    <w:rPr>
      <w:rFonts w:ascii="Avenir Next Demi Bold" w:hAnsi="Avenir Next Demi Bold" w:cstheme="majorBidi" w:eastAsiaTheme="majorEastAsia"/>
      <w:b w:val="1"/>
      <w:bCs w:val="1"/>
      <w:caps w:val="1"/>
      <w:color w:val="d3d6e3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077B4A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077B4A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077B4A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077B4A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077B4A"/>
    <w:pPr>
      <w:keepNext w:val="1"/>
      <w:keepLines w:val="1"/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077B4A"/>
    <w:pPr>
      <w:keepNext w:val="1"/>
      <w:keepLines w:val="1"/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077B4A"/>
    <w:pPr>
      <w:keepNext w:val="1"/>
      <w:keepLines w:val="1"/>
      <w:spacing w:after="0" w:before="200"/>
      <w:outlineLvl w:val="7"/>
    </w:pPr>
    <w:rPr>
      <w:rFonts w:asciiTheme="majorHAnsi" w:cstheme="majorBidi" w:eastAsiaTheme="majorEastAsia" w:hAnsiTheme="majorHAns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077B4A"/>
    <w:pPr>
      <w:keepNext w:val="1"/>
      <w:keepLines w:val="1"/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unhideWhenUsed w:val="1"/>
    <w:rsid w:val="001F4C3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MainBodyTable" w:customStyle="1">
    <w:name w:val="Main Body Table"/>
    <w:basedOn w:val="TableNormal"/>
    <w:uiPriority w:val="99"/>
    <w:rsid w:val="00F9046A"/>
    <w:pPr>
      <w:spacing w:after="60" w:before="60" w:line="240" w:lineRule="auto"/>
    </w:pPr>
    <w:rPr>
      <w:spacing w:val="8"/>
    </w:rPr>
    <w:tblPr>
      <w:tblBorders>
        <w:top w:color="b0b5cc" w:space="0" w:sz="2" w:val="single"/>
        <w:left w:color="b0b5cc" w:space="0" w:sz="2" w:val="single"/>
        <w:bottom w:color="b0b5cc" w:space="0" w:sz="2" w:val="single"/>
        <w:right w:color="b0b5cc" w:space="0" w:sz="2" w:val="single"/>
        <w:insideH w:color="b0b5cc" w:space="0" w:sz="2" w:val="single"/>
        <w:insideV w:color="b0b5cc" w:space="0" w:sz="2" w:val="single"/>
      </w:tblBorders>
    </w:tblPr>
    <w:tcPr>
      <w:vAlign w:val="center"/>
    </w:tcPr>
  </w:style>
  <w:style w:type="paragraph" w:styleId="NumberListing" w:customStyle="1">
    <w:name w:val="Number Listing"/>
    <w:basedOn w:val="ListParagraph"/>
    <w:link w:val="NumberListingChar"/>
    <w:qFormat w:val="1"/>
    <w:rsid w:val="006E60FC"/>
    <w:pPr>
      <w:numPr>
        <w:numId w:val="3"/>
      </w:numPr>
      <w:spacing w:after="60"/>
      <w:contextualSpacing w:val="0"/>
    </w:pPr>
  </w:style>
  <w:style w:type="paragraph" w:styleId="TableRowHeader" w:customStyle="1">
    <w:name w:val="Table Row Header"/>
    <w:basedOn w:val="Normal"/>
    <w:link w:val="TableRowHeaderChar"/>
    <w:qFormat w:val="1"/>
    <w:rsid w:val="00515366"/>
    <w:pPr>
      <w:spacing w:after="100" w:before="40" w:line="252" w:lineRule="auto"/>
    </w:pPr>
    <w:rPr>
      <w:rFonts w:ascii="Avenir Next Demi Bold" w:hAnsi="Avenir Next Demi Bold"/>
      <w:caps w:val="1"/>
      <w:color w:val="404040" w:themeColor="text1" w:themeTint="0000BF"/>
      <w:spacing w:val="20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210E98"/>
  </w:style>
  <w:style w:type="character" w:styleId="NumberListingChar" w:customStyle="1">
    <w:name w:val="Number Listing Char"/>
    <w:basedOn w:val="ListParagraphChar"/>
    <w:link w:val="NumberListing"/>
    <w:rsid w:val="006E60FC"/>
  </w:style>
  <w:style w:type="character" w:styleId="TableRowHeaderChar" w:customStyle="1">
    <w:name w:val="Table Row Header Char"/>
    <w:basedOn w:val="DefaultParagraphFont"/>
    <w:link w:val="TableRowHeader"/>
    <w:rsid w:val="00515366"/>
    <w:rPr>
      <w:rFonts w:ascii="Avenir Next Demi Bold" w:hAnsi="Avenir Next Demi Bold"/>
      <w:caps w:val="1"/>
      <w:color w:val="404040" w:themeColor="text1" w:themeTint="0000BF"/>
      <w:spacing w:val="20"/>
    </w:rPr>
  </w:style>
  <w:style w:type="character" w:styleId="Heading1Char" w:customStyle="1">
    <w:name w:val="Heading 1 Char"/>
    <w:basedOn w:val="DefaultParagraphFont"/>
    <w:link w:val="Heading1"/>
    <w:uiPriority w:val="9"/>
    <w:rsid w:val="00122EBC"/>
    <w:rPr>
      <w:rFonts w:ascii="Avenir Next Demi Bold" w:hAnsi="Avenir Next Demi Bold" w:cstheme="majorBidi" w:eastAsiaTheme="majorEastAsia"/>
      <w:b w:val="1"/>
      <w:bCs w:val="1"/>
      <w:caps w:val="1"/>
      <w:color w:val="d3d6e3"/>
      <w:sz w:val="64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077B4A"/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077B4A"/>
    <w:rPr>
      <w:i w:val="1"/>
      <w:iCs w:val="1"/>
      <w:color w:val="000000" w:themeColor="text1"/>
    </w:rPr>
  </w:style>
  <w:style w:type="character" w:styleId="Strong">
    <w:name w:val="Strong"/>
    <w:basedOn w:val="DefaultParagraphFont"/>
    <w:uiPriority w:val="22"/>
    <w:qFormat w:val="1"/>
    <w:rsid w:val="00077B4A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2127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2127D"/>
    <w:rPr>
      <w:rFonts w:ascii="Tahoma" w:cs="Tahoma" w:hAnsi="Tahoma"/>
      <w:sz w:val="16"/>
      <w:szCs w:val="16"/>
    </w:rPr>
  </w:style>
  <w:style w:type="paragraph" w:styleId="NoSpacing">
    <w:name w:val="No Spacing"/>
    <w:link w:val="NoSpacingChar"/>
    <w:uiPriority w:val="1"/>
    <w:qFormat w:val="1"/>
    <w:rsid w:val="00077B4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 w:val="1"/>
    <w:rsid w:val="00077B4A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077B4A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077B4A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77B4A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rsid w:val="00077B4A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rsid w:val="00077B4A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Heading6Char" w:customStyle="1">
    <w:name w:val="Heading 6 Char"/>
    <w:basedOn w:val="DefaultParagraphFont"/>
    <w:link w:val="Heading6"/>
    <w:uiPriority w:val="9"/>
    <w:rsid w:val="00077B4A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rsid w:val="00077B4A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Heading8Char" w:customStyle="1">
    <w:name w:val="Heading 8 Char"/>
    <w:basedOn w:val="DefaultParagraphFont"/>
    <w:link w:val="Heading8"/>
    <w:uiPriority w:val="9"/>
    <w:rsid w:val="00077B4A"/>
    <w:rPr>
      <w:rFonts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077B4A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1"/>
    <w:rsid w:val="00077B4A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077B4A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 w:val="1"/>
    <w:rsid w:val="00077B4A"/>
    <w:rPr>
      <w:i w:val="1"/>
      <w:iCs w:val="1"/>
    </w:rPr>
  </w:style>
  <w:style w:type="paragraph" w:styleId="ListParagraph">
    <w:name w:val="List Paragraph"/>
    <w:basedOn w:val="Normal"/>
    <w:link w:val="ListParagraphChar"/>
    <w:uiPriority w:val="34"/>
    <w:qFormat w:val="1"/>
    <w:rsid w:val="00077B4A"/>
    <w:pPr>
      <w:ind w:left="720"/>
      <w:contextualSpacing w:val="1"/>
    </w:p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077B4A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77B4A"/>
    <w:rPr>
      <w:b w:val="1"/>
      <w:bCs w:val="1"/>
      <w:i w:val="1"/>
      <w:iCs w:val="1"/>
      <w:color w:val="4f81bd" w:themeColor="accent1"/>
    </w:rPr>
  </w:style>
  <w:style w:type="character" w:styleId="SubtleEmphasis">
    <w:name w:val="Subtle Emphasis"/>
    <w:basedOn w:val="DefaultParagraphFont"/>
    <w:uiPriority w:val="19"/>
    <w:qFormat w:val="1"/>
    <w:rsid w:val="00077B4A"/>
    <w:rPr>
      <w:i w:val="1"/>
      <w:iCs w:val="1"/>
      <w:color w:val="808080" w:themeColor="text1" w:themeTint="00007F"/>
    </w:rPr>
  </w:style>
  <w:style w:type="character" w:styleId="IntenseEmphasis">
    <w:name w:val="Intense Emphasis"/>
    <w:basedOn w:val="DefaultParagraphFont"/>
    <w:uiPriority w:val="21"/>
    <w:qFormat w:val="1"/>
    <w:rsid w:val="00077B4A"/>
    <w:rPr>
      <w:b w:val="1"/>
      <w:bCs w:val="1"/>
      <w:i w:val="1"/>
      <w:iCs w:val="1"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1"/>
    <w:rsid w:val="00077B4A"/>
    <w:rPr>
      <w:smallCaps w:val="1"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1"/>
    <w:rsid w:val="00077B4A"/>
    <w:rPr>
      <w:b w:val="1"/>
      <w:bCs w:val="1"/>
      <w:smallCaps w:val="1"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1"/>
    <w:rsid w:val="00077B4A"/>
    <w:rPr>
      <w:b w:val="1"/>
      <w:bCs w:val="1"/>
      <w:smallCaps w:val="1"/>
      <w:spacing w:val="5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077B4A"/>
    <w:pPr>
      <w:outlineLvl w:val="9"/>
    </w:p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077B4A"/>
    <w:pPr>
      <w:spacing w:line="240" w:lineRule="auto"/>
    </w:pPr>
    <w:rPr>
      <w:b w:val="1"/>
      <w:bCs w:val="1"/>
      <w:color w:val="4f81bd" w:themeColor="accent1"/>
      <w:sz w:val="18"/>
      <w:szCs w:val="18"/>
    </w:rPr>
  </w:style>
  <w:style w:type="character" w:styleId="NoSpacingChar" w:customStyle="1">
    <w:name w:val="No Spacing Char"/>
    <w:basedOn w:val="DefaultParagraphFont"/>
    <w:link w:val="NoSpacing"/>
    <w:uiPriority w:val="1"/>
    <w:rsid w:val="00B749A2"/>
  </w:style>
  <w:style w:type="paragraph" w:styleId="Header">
    <w:name w:val="header"/>
    <w:basedOn w:val="Normal"/>
    <w:link w:val="HeaderChar"/>
    <w:uiPriority w:val="99"/>
    <w:unhideWhenUsed w:val="1"/>
    <w:rsid w:val="00210E98"/>
    <w:pPr>
      <w:spacing w:after="0" w:line="240" w:lineRule="auto"/>
    </w:pPr>
    <w:rPr>
      <w:rFonts w:ascii="Avenir Next" w:hAnsi="Avenir Next"/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210E98"/>
    <w:rPr>
      <w:rFonts w:ascii="Avenir Next" w:hAnsi="Avenir Next"/>
      <w:sz w:val="16"/>
    </w:rPr>
  </w:style>
  <w:style w:type="paragraph" w:styleId="Footer">
    <w:name w:val="footer"/>
    <w:basedOn w:val="Normal"/>
    <w:link w:val="FooterChar"/>
    <w:uiPriority w:val="99"/>
    <w:unhideWhenUsed w:val="1"/>
    <w:rsid w:val="00210B5B"/>
    <w:pPr>
      <w:spacing w:after="0" w:line="240" w:lineRule="auto"/>
    </w:pPr>
    <w:rPr>
      <w:rFonts w:ascii="Avenir Next" w:hAnsi="Avenir Next"/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210B5B"/>
    <w:rPr>
      <w:rFonts w:ascii="Avenir Next" w:hAnsi="Avenir Next"/>
      <w:sz w:val="16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3817B1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3817B1"/>
    <w:rPr>
      <w:rFonts w:eastAsiaTheme="minorEastAsia"/>
      <w:lang w:bidi="ur-PK" w:val="en-GB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pPr>
      <w:spacing w:after="60" w:before="6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BIv2znXn5Mc7A9n3bhNpNmjMIQ==">AMUW2mXMyNEVLyleN6XBmv4mXQQjmLE7aDzUgGtKQQezmxpXQCZ4j55O0SU86CO9qlIZB+TTv1gWNzPwFHuWgIwi9nYZlryDsHvTIjmvHR/Ruaejb3f+42HHblD1BoJsrN0QQ3RT3JDe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2020-04-03T16:47:00Z</dcterms:created>
  <dc:creator>Microsoft Office User</dc:creator>
</cp:coreProperties>
</file>