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EC" w:rsidRPr="00895F67" w:rsidRDefault="000E68EC" w:rsidP="00601DD2">
      <w:pPr>
        <w:spacing w:after="0"/>
        <w:rPr>
          <w:rFonts w:ascii="Avenir Next" w:hAnsi="Avenir Next"/>
          <w:b/>
          <w:bCs/>
          <w:color w:val="324759"/>
          <w:sz w:val="52"/>
          <w:szCs w:val="52"/>
        </w:rPr>
      </w:pPr>
      <w:r w:rsidRPr="00895F67">
        <w:rPr>
          <w:rFonts w:ascii="Avenir Next" w:hAnsi="Avenir Next"/>
          <w:b/>
          <w:bCs/>
          <w:color w:val="324759"/>
          <w:sz w:val="52"/>
          <w:szCs w:val="52"/>
        </w:rPr>
        <w:t xml:space="preserve">Plantilla de </w:t>
      </w:r>
      <w:r w:rsidR="00601DD2" w:rsidRPr="00895F67">
        <w:rPr>
          <w:rFonts w:ascii="Avenir Next" w:hAnsi="Avenir Next"/>
          <w:b/>
          <w:bCs/>
          <w:color w:val="324759"/>
          <w:sz w:val="52"/>
          <w:szCs w:val="52"/>
        </w:rPr>
        <w:t>M</w:t>
      </w:r>
      <w:r w:rsidRPr="00895F67">
        <w:rPr>
          <w:rFonts w:ascii="Avenir Next" w:hAnsi="Avenir Next"/>
          <w:b/>
          <w:bCs/>
          <w:color w:val="324759"/>
          <w:sz w:val="52"/>
          <w:szCs w:val="52"/>
        </w:rPr>
        <w:t>emor</w:t>
      </w:r>
      <w:r w:rsidR="00601DD2" w:rsidRPr="00895F67">
        <w:rPr>
          <w:rFonts w:ascii="Avenir Next" w:hAnsi="Avenir Next"/>
          <w:b/>
          <w:bCs/>
          <w:color w:val="324759"/>
          <w:sz w:val="52"/>
          <w:szCs w:val="52"/>
        </w:rPr>
        <w:t>ándum</w:t>
      </w:r>
      <w:r w:rsidRPr="00895F67">
        <w:rPr>
          <w:rFonts w:ascii="Avenir Next" w:hAnsi="Avenir Next"/>
          <w:b/>
          <w:bCs/>
          <w:color w:val="324759"/>
          <w:sz w:val="52"/>
          <w:szCs w:val="52"/>
        </w:rPr>
        <w:t xml:space="preserve"> de </w:t>
      </w:r>
      <w:r w:rsidR="00601DD2" w:rsidRPr="00895F67">
        <w:rPr>
          <w:rFonts w:ascii="Avenir Next" w:hAnsi="Avenir Next"/>
          <w:b/>
          <w:bCs/>
          <w:color w:val="324759"/>
          <w:sz w:val="52"/>
          <w:szCs w:val="52"/>
        </w:rPr>
        <w:t>N</w:t>
      </w:r>
      <w:r w:rsidRPr="00895F67">
        <w:rPr>
          <w:rFonts w:ascii="Avenir Next" w:hAnsi="Avenir Next"/>
          <w:b/>
          <w:bCs/>
          <w:color w:val="324759"/>
          <w:sz w:val="52"/>
          <w:szCs w:val="52"/>
        </w:rPr>
        <w:t>egocios</w:t>
      </w:r>
    </w:p>
    <w:p w:rsidR="006E5D74" w:rsidRPr="000E68EC" w:rsidRDefault="006E5D74" w:rsidP="006E5D74">
      <w:pPr>
        <w:rPr>
          <w:rFonts w:ascii="Avenir Next" w:hAnsi="Avenir Next"/>
        </w:rPr>
      </w:pPr>
      <w:r w:rsidRPr="000E68EC">
        <w:rPr>
          <w:rFonts w:ascii="Avenir Next" w:hAnsi="Avenir Next"/>
        </w:rPr>
        <w:t>Esta plantilla está diseñada para ayudarte a escribir un memorando empresarial o de negocios, el cual tiene una función muy importante: comunicar una idea internamente. Es posible que hayas escuchado otros nombres como «memo» o «memorándum».</w:t>
      </w:r>
    </w:p>
    <w:p w:rsidR="006E5D74" w:rsidRPr="000E68EC" w:rsidRDefault="006E5D74" w:rsidP="006E5D74">
      <w:pPr>
        <w:rPr>
          <w:rFonts w:ascii="Avenir Next" w:hAnsi="Avenir Next"/>
        </w:rPr>
      </w:pPr>
      <w:r w:rsidRPr="000E68EC">
        <w:rPr>
          <w:rFonts w:ascii="Avenir Next" w:hAnsi="Avenir Next"/>
        </w:rPr>
        <w:t>A menudo, los memorandos se utilizan en un entorno de oficina para comunicar información nueva, como un cambio de política o el anuncio de un nuevo programa. Pueden abarcar una variedad de temas y compartirse de distintas maneras. Los ejemplos van desde una nota manuscrita que un empleado dejó para el supervisor de su área hasta un correo electrónico masivo de parte del gerente a los directores.</w:t>
      </w:r>
    </w:p>
    <w:p w:rsidR="006E5D74" w:rsidRPr="000E68EC" w:rsidRDefault="006E5D74" w:rsidP="006E5D74">
      <w:pPr>
        <w:rPr>
          <w:rFonts w:ascii="Avenir Next" w:hAnsi="Avenir Next"/>
        </w:rPr>
      </w:pPr>
      <w:r w:rsidRPr="000E68EC">
        <w:rPr>
          <w:rFonts w:ascii="Avenir Next" w:hAnsi="Avenir Next"/>
        </w:rPr>
        <w:t>Por lo general, los memorandos se emplean para la comunicación interna. Cuando se necesita compartir una idea con un cliente, proveedor u otra parte interesada externa, se debe utilizar otro medio de comunicación (por ejemplo, una carta comercial). Los memorandos no se usan para difundir datos confidenciales o estratégicos.</w:t>
      </w:r>
    </w:p>
    <w:p w:rsidR="006E5D74" w:rsidRPr="000E68EC" w:rsidRDefault="006E5D74" w:rsidP="006E5D74">
      <w:pPr>
        <w:rPr>
          <w:rFonts w:ascii="Avenir Next" w:hAnsi="Avenir Next"/>
        </w:rPr>
      </w:pPr>
    </w:p>
    <w:p w:rsidR="006E5D74" w:rsidRPr="000E68EC" w:rsidRDefault="006E5D74" w:rsidP="006E5D74">
      <w:pPr>
        <w:rPr>
          <w:rFonts w:ascii="Avenir Next" w:hAnsi="Avenir Next"/>
        </w:rPr>
      </w:pPr>
      <w:r w:rsidRPr="00601DD2">
        <w:rPr>
          <w:rFonts w:ascii="Avenir Next" w:hAnsi="Avenir Next"/>
          <w:b/>
          <w:color w:val="EB6046"/>
          <w:sz w:val="26"/>
          <w:szCs w:val="26"/>
        </w:rPr>
        <w:t xml:space="preserve">Tip de HubSpot: </w:t>
      </w:r>
      <w:r w:rsidRPr="000E68EC">
        <w:rPr>
          <w:rFonts w:ascii="Avenir Next" w:hAnsi="Avenir Next"/>
        </w:rPr>
        <w:t xml:space="preserve">la palabra memorándum proviene del latín </w:t>
      </w:r>
      <w:r w:rsidR="00601DD2" w:rsidRPr="000E68EC">
        <w:rPr>
          <w:rFonts w:ascii="Avenir Next" w:hAnsi="Avenir Next"/>
          <w:i/>
        </w:rPr>
        <w:t>memorándum</w:t>
      </w:r>
      <w:r w:rsidRPr="000E68EC">
        <w:rPr>
          <w:rFonts w:ascii="Avenir Next" w:hAnsi="Avenir Next"/>
          <w:i/>
        </w:rPr>
        <w:t xml:space="preserve"> </w:t>
      </w:r>
      <w:proofErr w:type="spellStart"/>
      <w:r w:rsidRPr="000E68EC">
        <w:rPr>
          <w:rFonts w:ascii="Avenir Next" w:hAnsi="Avenir Next"/>
          <w:i/>
        </w:rPr>
        <w:t>est</w:t>
      </w:r>
      <w:proofErr w:type="spellEnd"/>
      <w:r w:rsidRPr="000E68EC">
        <w:rPr>
          <w:rFonts w:ascii="Avenir Next" w:hAnsi="Avenir Next"/>
        </w:rPr>
        <w:t>, que significa «debe recordarse que...». Recuerda esto mientras escribes un memorando. Mantén la narrativa directa y concisa, para ayudar al lector a comprender y retener su mensaje.</w:t>
      </w:r>
    </w:p>
    <w:p w:rsidR="006E5D74" w:rsidRPr="00601DD2" w:rsidRDefault="006E5D74" w:rsidP="006E5D74">
      <w:pPr>
        <w:pStyle w:val="Heading1"/>
        <w:rPr>
          <w:rFonts w:ascii="Avenir Next" w:hAnsi="Avenir Next"/>
          <w:color w:val="3695B0"/>
        </w:rPr>
      </w:pPr>
      <w:r w:rsidRPr="00601DD2">
        <w:rPr>
          <w:rFonts w:ascii="Avenir Next" w:hAnsi="Avenir Next"/>
          <w:color w:val="3695B0"/>
        </w:rPr>
        <w:t>Encabezado de memor</w:t>
      </w:r>
      <w:r w:rsidR="005939EC">
        <w:rPr>
          <w:rFonts w:ascii="Avenir Next" w:hAnsi="Avenir Next"/>
          <w:color w:val="3695B0"/>
        </w:rPr>
        <w:t>á</w:t>
      </w:r>
      <w:r w:rsidRPr="00601DD2">
        <w:rPr>
          <w:rFonts w:ascii="Avenir Next" w:hAnsi="Avenir Next"/>
          <w:color w:val="3695B0"/>
        </w:rPr>
        <w:t>nd</w:t>
      </w:r>
      <w:r w:rsidR="005939EC">
        <w:rPr>
          <w:rFonts w:ascii="Avenir Next" w:hAnsi="Avenir Next"/>
          <w:color w:val="3695B0"/>
        </w:rPr>
        <w:t>um</w:t>
      </w:r>
      <w:bookmarkStart w:id="0" w:name="_GoBack"/>
      <w:bookmarkEnd w:id="0"/>
    </w:p>
    <w:p w:rsidR="006E5D74" w:rsidRPr="000E68EC" w:rsidRDefault="006E5D74" w:rsidP="006E5D74">
      <w:pPr>
        <w:rPr>
          <w:rFonts w:ascii="Avenir Next" w:hAnsi="Avenir Next"/>
        </w:rPr>
      </w:pPr>
      <w:r w:rsidRPr="000E68EC">
        <w:rPr>
          <w:rFonts w:ascii="Avenir Next" w:hAnsi="Avenir Next"/>
        </w:rPr>
        <w:t>Esta sección presenta el mensaje al lector, explicando quién envía el memorando, la fecha y el propósito básico. Incluye las siguientes secciones, como mínimo:</w:t>
      </w:r>
    </w:p>
    <w:p w:rsidR="006E5D74" w:rsidRPr="000E68EC" w:rsidRDefault="006E5D74" w:rsidP="006E5D74">
      <w:pPr>
        <w:rPr>
          <w:rFonts w:ascii="Avenir Next" w:hAnsi="Avenir Next"/>
        </w:rPr>
      </w:pPr>
      <w:r w:rsidRPr="000E68EC">
        <w:rPr>
          <w:rFonts w:ascii="Avenir Next" w:hAnsi="Avenir Next"/>
          <w:b/>
          <w:color w:val="32475A"/>
        </w:rPr>
        <w:t xml:space="preserve">Memorando a: </w:t>
      </w:r>
      <w:r w:rsidRPr="000E68EC">
        <w:rPr>
          <w:rFonts w:ascii="Avenir Next" w:hAnsi="Avenir Next"/>
        </w:rPr>
        <w:t>agrega el nombre de la persona a quien le escribes.</w:t>
      </w:r>
    </w:p>
    <w:p w:rsidR="006E5D74" w:rsidRPr="000E68EC" w:rsidRDefault="006E5D74" w:rsidP="006E5D74">
      <w:pPr>
        <w:rPr>
          <w:rFonts w:ascii="Avenir Next" w:hAnsi="Avenir Next"/>
        </w:rPr>
      </w:pPr>
      <w:r w:rsidRPr="000E68EC">
        <w:rPr>
          <w:rFonts w:ascii="Avenir Next" w:hAnsi="Avenir Next"/>
          <w:b/>
          <w:color w:val="32475A"/>
        </w:rPr>
        <w:t xml:space="preserve">De: </w:t>
      </w:r>
      <w:r w:rsidRPr="000E68EC">
        <w:rPr>
          <w:rFonts w:ascii="Avenir Next" w:hAnsi="Avenir Next"/>
        </w:rPr>
        <w:t>tu nombre.</w:t>
      </w:r>
    </w:p>
    <w:p w:rsidR="006E5D74" w:rsidRPr="000E68EC" w:rsidRDefault="006E5D74" w:rsidP="006E5D74">
      <w:pPr>
        <w:rPr>
          <w:rFonts w:ascii="Avenir Next" w:hAnsi="Avenir Next"/>
        </w:rPr>
      </w:pPr>
      <w:r w:rsidRPr="000E68EC">
        <w:rPr>
          <w:rFonts w:ascii="Avenir Next" w:hAnsi="Avenir Next"/>
          <w:b/>
          <w:color w:val="32475A"/>
        </w:rPr>
        <w:t xml:space="preserve">Asunto: </w:t>
      </w:r>
      <w:r w:rsidRPr="000E68EC">
        <w:rPr>
          <w:rFonts w:ascii="Avenir Next" w:hAnsi="Avenir Next"/>
        </w:rPr>
        <w:t>incluye una breve descripción (no más de ocho palabras) del propósito del memorando.</w:t>
      </w:r>
    </w:p>
    <w:p w:rsidR="006E5D74" w:rsidRPr="000E68EC" w:rsidRDefault="006E5D74" w:rsidP="006E5D74">
      <w:pPr>
        <w:rPr>
          <w:rFonts w:ascii="Avenir Next" w:hAnsi="Avenir Next"/>
        </w:rPr>
      </w:pPr>
      <w:r w:rsidRPr="000E68EC">
        <w:rPr>
          <w:rFonts w:ascii="Avenir Next" w:hAnsi="Avenir Next"/>
          <w:b/>
          <w:color w:val="32475A"/>
        </w:rPr>
        <w:t xml:space="preserve">Fecha: </w:t>
      </w:r>
      <w:r w:rsidRPr="000E68EC">
        <w:rPr>
          <w:rFonts w:ascii="Avenir Next" w:hAnsi="Avenir Next"/>
        </w:rPr>
        <w:t>escribe la fecha en que envías la nota, incluido el mes, el día y el año.</w:t>
      </w:r>
    </w:p>
    <w:p w:rsidR="006E5D74" w:rsidRPr="000E68EC" w:rsidRDefault="006E5D74" w:rsidP="006E5D74">
      <w:pPr>
        <w:rPr>
          <w:rFonts w:ascii="Avenir Next" w:hAnsi="Avenir Next"/>
        </w:rPr>
      </w:pPr>
      <w:r w:rsidRPr="00601DD2">
        <w:rPr>
          <w:rFonts w:ascii="Avenir Next" w:hAnsi="Avenir Next"/>
          <w:b/>
          <w:color w:val="EB6046"/>
          <w:sz w:val="26"/>
          <w:szCs w:val="26"/>
        </w:rPr>
        <w:t xml:space="preserve">Tip de HubSpot: </w:t>
      </w:r>
      <w:r w:rsidRPr="000E68EC">
        <w:rPr>
          <w:rFonts w:ascii="Avenir Next" w:hAnsi="Avenir Next"/>
        </w:rPr>
        <w:t>puedes incluir información adicional en el encabezado (por ejemplo, el título o el departamento del remitente y el destinatario) si es relevante y útil para los lectores.</w:t>
      </w:r>
    </w:p>
    <w:p w:rsidR="006E5D74" w:rsidRPr="00601DD2" w:rsidRDefault="006E5D74" w:rsidP="006E5D74">
      <w:pPr>
        <w:pStyle w:val="Heading1"/>
        <w:rPr>
          <w:rFonts w:ascii="Avenir Next" w:hAnsi="Avenir Next"/>
          <w:color w:val="3695B0"/>
        </w:rPr>
      </w:pPr>
      <w:r w:rsidRPr="00601DD2">
        <w:rPr>
          <w:rFonts w:ascii="Avenir Next" w:hAnsi="Avenir Next"/>
          <w:color w:val="3695B0"/>
        </w:rPr>
        <w:t>Propósito</w:t>
      </w:r>
    </w:p>
    <w:p w:rsidR="006E5D74" w:rsidRPr="000E68EC" w:rsidRDefault="006E5D74" w:rsidP="006E5D74">
      <w:pPr>
        <w:rPr>
          <w:rFonts w:ascii="Avenir Next" w:hAnsi="Avenir Next"/>
        </w:rPr>
      </w:pPr>
      <w:r w:rsidRPr="000E68EC">
        <w:rPr>
          <w:rFonts w:ascii="Avenir Next" w:hAnsi="Avenir Next"/>
        </w:rPr>
        <w:t>En esta sección debes responder a la pregunta: ¿qué estás tratando de comunicar con este memorando? Comienza el texto con la información más importante. Sé directo mientras explicas la idea principal.</w:t>
      </w:r>
    </w:p>
    <w:p w:rsidR="006E5D74" w:rsidRPr="000E68EC" w:rsidRDefault="006E5D74" w:rsidP="006E5D74">
      <w:pPr>
        <w:rPr>
          <w:rFonts w:ascii="Avenir Next" w:hAnsi="Avenir Next"/>
        </w:rPr>
      </w:pPr>
      <w:r w:rsidRPr="00601DD2">
        <w:rPr>
          <w:rFonts w:ascii="Avenir Next" w:hAnsi="Avenir Next"/>
          <w:b/>
          <w:color w:val="EB6046"/>
          <w:sz w:val="26"/>
          <w:szCs w:val="26"/>
        </w:rPr>
        <w:t xml:space="preserve">Tip de HubSpot: </w:t>
      </w:r>
      <w:r w:rsidRPr="000E68EC">
        <w:rPr>
          <w:rFonts w:ascii="Avenir Next" w:hAnsi="Avenir Next"/>
        </w:rPr>
        <w:t>en lugar de incluir demasiados detalles, concéntrate en articular claramente la razón por la que envías el memorando.</w:t>
      </w:r>
    </w:p>
    <w:p w:rsidR="006E5D74" w:rsidRPr="000E68EC" w:rsidRDefault="006E5D74" w:rsidP="006E5D74">
      <w:pPr>
        <w:rPr>
          <w:rFonts w:ascii="Avenir Next" w:hAnsi="Avenir Next"/>
          <w:b/>
        </w:rPr>
      </w:pPr>
    </w:p>
    <w:p w:rsidR="006E5D74" w:rsidRPr="00601DD2" w:rsidRDefault="006E5D74" w:rsidP="006E5D74">
      <w:pPr>
        <w:pStyle w:val="Heading1"/>
        <w:rPr>
          <w:rFonts w:ascii="Avenir Next" w:hAnsi="Avenir Next"/>
          <w:color w:val="3695B0"/>
        </w:rPr>
      </w:pPr>
      <w:r w:rsidRPr="00601DD2">
        <w:rPr>
          <w:rFonts w:ascii="Avenir Next" w:hAnsi="Avenir Next"/>
          <w:color w:val="3695B0"/>
        </w:rPr>
        <w:lastRenderedPageBreak/>
        <w:t>Información adicional</w:t>
      </w:r>
    </w:p>
    <w:p w:rsidR="006E5D74" w:rsidRPr="000E68EC" w:rsidRDefault="006E5D74" w:rsidP="006E5D74">
      <w:pPr>
        <w:rPr>
          <w:rFonts w:ascii="Avenir Next" w:hAnsi="Avenir Next"/>
        </w:rPr>
      </w:pPr>
      <w:r w:rsidRPr="000E68EC">
        <w:rPr>
          <w:rFonts w:ascii="Avenir Next" w:hAnsi="Avenir Next"/>
        </w:rPr>
        <w:t>A menudo no se necesita una explicación adicional después de describir el propósito de la nota. Sin embargo, si tienes información adicional que te gustaría incluir, agrégala en otra sección. Esto mantiene claro el propósito del memorando y permite a los trabajadores comprender el mensaje y actuar de manera eficiente.</w:t>
      </w:r>
    </w:p>
    <w:p w:rsidR="006E5D74" w:rsidRPr="000E68EC" w:rsidRDefault="006E5D74" w:rsidP="006E5D74">
      <w:pPr>
        <w:rPr>
          <w:rFonts w:ascii="Avenir Next" w:hAnsi="Avenir Next"/>
        </w:rPr>
      </w:pPr>
      <w:r w:rsidRPr="00601DD2">
        <w:rPr>
          <w:rFonts w:ascii="Avenir Next" w:hAnsi="Avenir Next"/>
          <w:b/>
          <w:color w:val="EB6046"/>
          <w:sz w:val="26"/>
          <w:szCs w:val="26"/>
        </w:rPr>
        <w:t xml:space="preserve">Tip de HubSpot: </w:t>
      </w:r>
      <w:r w:rsidRPr="000E68EC">
        <w:rPr>
          <w:rFonts w:ascii="Avenir Next" w:hAnsi="Avenir Next"/>
        </w:rPr>
        <w:t>aunque son breves, los memorandos generalmente se escriben con un tono amigable e informal. Guarda los detalles complejos y el lenguaje técnico para documentos formales.</w:t>
      </w:r>
    </w:p>
    <w:p w:rsidR="006E5D74" w:rsidRPr="00601DD2" w:rsidRDefault="006E5D74" w:rsidP="006E5D74">
      <w:pPr>
        <w:pStyle w:val="Heading1"/>
        <w:rPr>
          <w:rFonts w:ascii="Avenir Next" w:hAnsi="Avenir Next"/>
          <w:color w:val="3695B0"/>
        </w:rPr>
      </w:pPr>
      <w:r w:rsidRPr="00601DD2">
        <w:rPr>
          <w:rFonts w:ascii="Avenir Next" w:hAnsi="Avenir Next"/>
          <w:color w:val="3695B0"/>
        </w:rPr>
        <w:t>Acción solicitada</w:t>
      </w:r>
    </w:p>
    <w:p w:rsidR="006E5D74" w:rsidRPr="000E68EC" w:rsidRDefault="006E5D74" w:rsidP="006E5D74">
      <w:pPr>
        <w:rPr>
          <w:rFonts w:ascii="Avenir Next" w:hAnsi="Avenir Next"/>
        </w:rPr>
      </w:pPr>
      <w:bookmarkStart w:id="1" w:name="_heading=h.vq0qgs3wxkgg" w:colFirst="0" w:colLast="0"/>
      <w:bookmarkEnd w:id="1"/>
      <w:r w:rsidRPr="000E68EC">
        <w:rPr>
          <w:rFonts w:ascii="Avenir Next" w:hAnsi="Avenir Next"/>
        </w:rPr>
        <w:t>Un memorando puede incluir una solicitud para realizar una acción por parte del destinatario. Por ejemplo, el departamento de recursos humanos podría anunciar una nueva política a los gerentes de la empresa y pedirles que compartan cierta información con su personal. Esta sección define los parámetros de la acción solicitada.</w:t>
      </w:r>
    </w:p>
    <w:p w:rsidR="006E5D74" w:rsidRPr="000E68EC" w:rsidRDefault="006E5D74" w:rsidP="006E5D74">
      <w:pPr>
        <w:rPr>
          <w:rFonts w:ascii="Avenir Next" w:hAnsi="Avenir Next"/>
        </w:rPr>
      </w:pPr>
      <w:r w:rsidRPr="000E68EC">
        <w:rPr>
          <w:rFonts w:ascii="Avenir Next" w:hAnsi="Avenir Next"/>
          <w:b/>
          <w:color w:val="32475A"/>
        </w:rPr>
        <w:t>Acción solicitada:</w:t>
      </w:r>
      <w:r w:rsidRPr="000E68EC">
        <w:rPr>
          <w:rFonts w:ascii="Avenir Next" w:hAnsi="Avenir Next"/>
        </w:rPr>
        <w:t xml:space="preserve"> describe brevemente la acción solicitada (por ejemplo, </w:t>
      </w:r>
      <w:r w:rsidRPr="000E68EC">
        <w:rPr>
          <w:rFonts w:ascii="Avenir Next" w:eastAsia="Arial" w:hAnsi="Avenir Next" w:cs="Arial"/>
          <w:color w:val="3C4043"/>
          <w:sz w:val="21"/>
          <w:szCs w:val="21"/>
          <w:highlight w:val="white"/>
        </w:rPr>
        <w:t>«</w:t>
      </w:r>
      <w:r w:rsidRPr="000E68EC">
        <w:rPr>
          <w:rFonts w:ascii="Avenir Next" w:hAnsi="Avenir Next"/>
        </w:rPr>
        <w:t>comparte los documentos de inversión con el personal</w:t>
      </w:r>
      <w:r w:rsidRPr="000E68EC">
        <w:rPr>
          <w:rFonts w:ascii="Avenir Next" w:eastAsia="Arial" w:hAnsi="Avenir Next" w:cs="Arial"/>
          <w:color w:val="3C4043"/>
          <w:sz w:val="21"/>
          <w:szCs w:val="21"/>
          <w:highlight w:val="white"/>
        </w:rPr>
        <w:t>»</w:t>
      </w:r>
      <w:r w:rsidRPr="000E68EC">
        <w:rPr>
          <w:rFonts w:ascii="Avenir Next" w:hAnsi="Avenir Next"/>
        </w:rPr>
        <w:t>).</w:t>
      </w:r>
    </w:p>
    <w:p w:rsidR="006E5D74" w:rsidRPr="000E68EC" w:rsidRDefault="006E5D74" w:rsidP="006E5D74">
      <w:pPr>
        <w:rPr>
          <w:rFonts w:ascii="Avenir Next" w:hAnsi="Avenir Next"/>
        </w:rPr>
      </w:pPr>
      <w:r w:rsidRPr="000E68EC">
        <w:rPr>
          <w:rFonts w:ascii="Avenir Next" w:hAnsi="Avenir Next"/>
          <w:b/>
          <w:color w:val="32475A"/>
        </w:rPr>
        <w:t xml:space="preserve">Persona(s) asignada(s): </w:t>
      </w:r>
      <w:r w:rsidRPr="000E68EC">
        <w:rPr>
          <w:rFonts w:ascii="Avenir Next" w:hAnsi="Avenir Next"/>
        </w:rPr>
        <w:t xml:space="preserve">enumera las personas o equipos que deben realizar la acción (por ejemplo, </w:t>
      </w:r>
      <w:r w:rsidRPr="000E68EC">
        <w:rPr>
          <w:rFonts w:ascii="Avenir Next" w:eastAsia="Arial" w:hAnsi="Avenir Next" w:cs="Arial"/>
          <w:color w:val="3C4043"/>
          <w:sz w:val="21"/>
          <w:szCs w:val="21"/>
          <w:highlight w:val="white"/>
        </w:rPr>
        <w:t>«</w:t>
      </w:r>
      <w:r w:rsidRPr="000E68EC">
        <w:rPr>
          <w:rFonts w:ascii="Avenir Next" w:hAnsi="Avenir Next"/>
        </w:rPr>
        <w:t>gerentes de departamento y subgerentes</w:t>
      </w:r>
      <w:r w:rsidRPr="000E68EC">
        <w:rPr>
          <w:rFonts w:ascii="Avenir Next" w:eastAsia="Arial" w:hAnsi="Avenir Next" w:cs="Arial"/>
          <w:color w:val="3C4043"/>
          <w:sz w:val="21"/>
          <w:szCs w:val="21"/>
          <w:highlight w:val="white"/>
        </w:rPr>
        <w:t>»</w:t>
      </w:r>
      <w:r w:rsidRPr="000E68EC">
        <w:rPr>
          <w:rFonts w:ascii="Avenir Next" w:hAnsi="Avenir Next"/>
        </w:rPr>
        <w:t>).</w:t>
      </w:r>
    </w:p>
    <w:p w:rsidR="006E5D74" w:rsidRPr="000E68EC" w:rsidRDefault="006E5D74" w:rsidP="006E5D74">
      <w:pPr>
        <w:rPr>
          <w:rFonts w:ascii="Avenir Next" w:hAnsi="Avenir Next"/>
        </w:rPr>
      </w:pPr>
      <w:r w:rsidRPr="000E68EC">
        <w:rPr>
          <w:rFonts w:ascii="Avenir Next" w:hAnsi="Avenir Next"/>
          <w:b/>
          <w:color w:val="32475A"/>
        </w:rPr>
        <w:t xml:space="preserve">Fecha límite: </w:t>
      </w:r>
      <w:r w:rsidRPr="000E68EC">
        <w:rPr>
          <w:rFonts w:ascii="Avenir Next" w:hAnsi="Avenir Next"/>
        </w:rPr>
        <w:t xml:space="preserve">designa una fecha y hora para que se complete la acción (por ejemplo, </w:t>
      </w:r>
      <w:r w:rsidRPr="000E68EC">
        <w:rPr>
          <w:rFonts w:ascii="Avenir Next" w:eastAsia="Arial" w:hAnsi="Avenir Next" w:cs="Arial"/>
          <w:color w:val="3C4043"/>
          <w:sz w:val="21"/>
          <w:szCs w:val="21"/>
          <w:highlight w:val="white"/>
        </w:rPr>
        <w:t>«</w:t>
      </w:r>
      <w:r w:rsidRPr="000E68EC">
        <w:rPr>
          <w:rFonts w:ascii="Avenir Next" w:hAnsi="Avenir Next"/>
        </w:rPr>
        <w:t>5:00 p.m. del 18 de noviembre de 2020</w:t>
      </w:r>
      <w:r w:rsidRPr="000E68EC">
        <w:rPr>
          <w:rFonts w:ascii="Avenir Next" w:eastAsia="Arial" w:hAnsi="Avenir Next" w:cs="Arial"/>
          <w:color w:val="3C4043"/>
          <w:sz w:val="21"/>
          <w:szCs w:val="21"/>
          <w:highlight w:val="white"/>
        </w:rPr>
        <w:t>»</w:t>
      </w:r>
      <w:r w:rsidRPr="000E68EC">
        <w:rPr>
          <w:rFonts w:ascii="Avenir Next" w:hAnsi="Avenir Next"/>
        </w:rPr>
        <w:t>).</w:t>
      </w:r>
    </w:p>
    <w:p w:rsidR="006E5D74" w:rsidRPr="000E68EC" w:rsidRDefault="006E5D74" w:rsidP="006E5D74">
      <w:pPr>
        <w:spacing w:before="120"/>
        <w:rPr>
          <w:rFonts w:ascii="Avenir Next" w:hAnsi="Avenir Next"/>
        </w:rPr>
      </w:pPr>
      <w:r w:rsidRPr="00601DD2">
        <w:rPr>
          <w:rFonts w:ascii="Avenir Next" w:hAnsi="Avenir Next"/>
          <w:b/>
          <w:color w:val="EB6046"/>
          <w:sz w:val="26"/>
          <w:szCs w:val="26"/>
        </w:rPr>
        <w:t xml:space="preserve">Tip de HubSpot: </w:t>
      </w:r>
      <w:r w:rsidRPr="000E68EC">
        <w:rPr>
          <w:rFonts w:ascii="Avenir Next" w:hAnsi="Avenir Next"/>
        </w:rPr>
        <w:t>asegúrate de establecer un plazo razonable que no suponga una carga excesiva de trabajo para el recurso asignado.</w:t>
      </w:r>
    </w:p>
    <w:p w:rsidR="001E7E60" w:rsidRPr="000E68EC" w:rsidRDefault="001E7E60" w:rsidP="006E5D74">
      <w:pPr>
        <w:rPr>
          <w:rFonts w:ascii="Avenir Next" w:hAnsi="Avenir Next"/>
        </w:rPr>
      </w:pPr>
    </w:p>
    <w:sectPr w:rsidR="001E7E60" w:rsidRPr="000E68EC" w:rsidSect="005939EC">
      <w:footerReference w:type="even" r:id="rId8"/>
      <w:footerReference w:type="default" r:id="rId9"/>
      <w:pgSz w:w="11906" w:h="16838" w:code="9"/>
      <w:pgMar w:top="1985" w:right="1474" w:bottom="1985"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E09" w:rsidRDefault="00971E09">
      <w:pPr>
        <w:spacing w:after="0"/>
      </w:pPr>
      <w:r>
        <w:separator/>
      </w:r>
    </w:p>
  </w:endnote>
  <w:endnote w:type="continuationSeparator" w:id="0">
    <w:p w:rsidR="00971E09" w:rsidRDefault="00971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393C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069A7" w:rsidRDefault="00D069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D069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E09" w:rsidRDefault="00971E09">
      <w:pPr>
        <w:spacing w:after="0"/>
      </w:pPr>
      <w:r>
        <w:separator/>
      </w:r>
    </w:p>
  </w:footnote>
  <w:footnote w:type="continuationSeparator" w:id="0">
    <w:p w:rsidR="00971E09" w:rsidRDefault="00971E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8D0"/>
    <w:multiLevelType w:val="multilevel"/>
    <w:tmpl w:val="2968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5B1BE3"/>
    <w:multiLevelType w:val="multilevel"/>
    <w:tmpl w:val="1FFA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A7"/>
    <w:rsid w:val="000B0C33"/>
    <w:rsid w:val="000E68EC"/>
    <w:rsid w:val="001B18DC"/>
    <w:rsid w:val="001D6765"/>
    <w:rsid w:val="001E7E60"/>
    <w:rsid w:val="00245940"/>
    <w:rsid w:val="002E7D37"/>
    <w:rsid w:val="0034303F"/>
    <w:rsid w:val="00393C88"/>
    <w:rsid w:val="003C4596"/>
    <w:rsid w:val="00534484"/>
    <w:rsid w:val="005939EC"/>
    <w:rsid w:val="00601DD2"/>
    <w:rsid w:val="006E5D74"/>
    <w:rsid w:val="0076420D"/>
    <w:rsid w:val="008506B5"/>
    <w:rsid w:val="00895F67"/>
    <w:rsid w:val="008B14C3"/>
    <w:rsid w:val="00925A77"/>
    <w:rsid w:val="00971E09"/>
    <w:rsid w:val="00AC6159"/>
    <w:rsid w:val="00B559BB"/>
    <w:rsid w:val="00CD019C"/>
    <w:rsid w:val="00D00706"/>
    <w:rsid w:val="00D05C19"/>
    <w:rsid w:val="00D069A7"/>
    <w:rsid w:val="00D6134C"/>
    <w:rsid w:val="00E01A25"/>
    <w:rsid w:val="00F46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6E1F"/>
  <w15:docId w15:val="{47FDF3FC-F2E9-6F47-A6C7-1169D1A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6C0"/>
    <w:rPr>
      <w:rFonts w:ascii="Avenir Book" w:hAnsi="Avenir Book"/>
      <w:lang w:val="es-ES"/>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420D"/>
    <w:pPr>
      <w:tabs>
        <w:tab w:val="center" w:pos="4419"/>
        <w:tab w:val="right" w:pos="8838"/>
      </w:tabs>
      <w:spacing w:after="0"/>
    </w:pPr>
  </w:style>
  <w:style w:type="character" w:customStyle="1" w:styleId="HeaderChar">
    <w:name w:val="Header Char"/>
    <w:basedOn w:val="DefaultParagraphFont"/>
    <w:link w:val="Header"/>
    <w:uiPriority w:val="99"/>
    <w:rsid w:val="0076420D"/>
    <w:rPr>
      <w:rFonts w:ascii="Avenir Book" w:hAnsi="Avenir Book"/>
      <w:lang w:val="es-ES"/>
    </w:rPr>
  </w:style>
  <w:style w:type="paragraph" w:styleId="Footer">
    <w:name w:val="footer"/>
    <w:basedOn w:val="Normal"/>
    <w:link w:val="FooterChar"/>
    <w:uiPriority w:val="99"/>
    <w:unhideWhenUsed/>
    <w:rsid w:val="0076420D"/>
    <w:pPr>
      <w:tabs>
        <w:tab w:val="center" w:pos="4419"/>
        <w:tab w:val="right" w:pos="8838"/>
      </w:tabs>
      <w:spacing w:after="0"/>
    </w:pPr>
  </w:style>
  <w:style w:type="character" w:customStyle="1" w:styleId="FooterChar">
    <w:name w:val="Footer Char"/>
    <w:basedOn w:val="DefaultParagraphFont"/>
    <w:link w:val="Footer"/>
    <w:uiPriority w:val="99"/>
    <w:rsid w:val="0076420D"/>
    <w:rPr>
      <w:rFonts w:ascii="Avenir Book" w:hAnsi="Avenir Book"/>
      <w:lang w:val="es-ES"/>
    </w:rPr>
  </w:style>
  <w:style w:type="character" w:customStyle="1" w:styleId="TitleChar">
    <w:name w:val="Title Char"/>
    <w:basedOn w:val="DefaultParagraphFont"/>
    <w:link w:val="Title"/>
    <w:uiPriority w:val="10"/>
    <w:rsid w:val="006E5D74"/>
    <w:rPr>
      <w:rFonts w:ascii="Calibri" w:eastAsia="Calibri" w:hAnsi="Calibri" w:cs="Calibri"/>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nc2IvnSTdgnDkllWpRNciQYVA==">AMUW2mWoOFEksqh4uTRR08BftW1H54WI7bx+28k0Sczi2rt8+/7xrzptc13CMN3ZQYedAkLG4JmwNIH9QivqLUYISxxeiMHbJvvtBiTGEOqtQ3alrNOSdTy6SKC69a8Fk+YUrYu0q05AyQqBfL6wX49CixMhgn6a0JWq7IltAwLJP8fpaKfmrn+iFrNqqILotVMSUCFvVdGrzQCRcgdyw4qBeXhEdt152ZrBEm0YdVwRozRKhSKR4I/827mAyuLhcM23MMgrWrDyX8Ot1l1pdnjcJVyCSaYhMi8L3dIkb7uRDWmtlHP6DHo10LiPFhJ6kuI8xIIkSaiygskuI9CY2VZ/2fJ57mMUflVVYQrJENnL3MuEy6LH5RIyd+dGdyN2dr0mZCGlaZd7SHTI22NC6ZitrKizAjV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Coppola</dc:creator>
  <cp:lastModifiedBy>Maria Coppola</cp:lastModifiedBy>
  <cp:revision>2</cp:revision>
  <dcterms:created xsi:type="dcterms:W3CDTF">2020-04-03T17:37:00Z</dcterms:created>
  <dcterms:modified xsi:type="dcterms:W3CDTF">2020-04-03T17:37:00Z</dcterms:modified>
</cp:coreProperties>
</file>