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A1AE" w14:textId="3624A28F" w:rsidR="007623B6" w:rsidRDefault="007623B6" w:rsidP="007623B6">
      <w:pPr>
        <w:pStyle w:val="Title"/>
        <w:keepNext w:val="0"/>
        <w:keepLines w:val="0"/>
        <w:pBdr>
          <w:bottom w:val="single" w:sz="8" w:space="4" w:color="4F81BD"/>
        </w:pBdr>
        <w:spacing w:after="300" w:line="240" w:lineRule="auto"/>
        <w:jc w:val="left"/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>Informe de proyecto</w:t>
      </w:r>
    </w:p>
    <w:tbl>
      <w:tblPr>
        <w:tblW w:w="9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4"/>
        <w:gridCol w:w="7375"/>
      </w:tblGrid>
      <w:tr w:rsidR="005915FA" w14:paraId="66D2BFD6" w14:textId="77777777" w:rsidTr="009C51F0">
        <w:trPr>
          <w:trHeight w:val="85"/>
          <w:tblHeader/>
        </w:trPr>
        <w:tc>
          <w:tcPr>
            <w:tcW w:w="9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6046"/>
          </w:tcPr>
          <w:p w14:paraId="45D711CD" w14:textId="77777777" w:rsidR="005915FA" w:rsidRDefault="005915FA" w:rsidP="00880F32">
            <w:pPr>
              <w:pStyle w:val="Heading3"/>
              <w:keepNext w:val="0"/>
              <w:keepLines w:val="0"/>
              <w:spacing w:before="0" w:after="120" w:line="240" w:lineRule="auto"/>
              <w:jc w:val="center"/>
              <w:rPr>
                <w:rFonts w:ascii="Lexend Deca" w:eastAsia="Lexend Deca" w:hAnsi="Lexend Deca" w:cs="Lexend Deca"/>
                <w:b/>
                <w:color w:val="3083A0"/>
                <w:sz w:val="22"/>
                <w:szCs w:val="22"/>
              </w:rPr>
            </w:pPr>
            <w:r w:rsidRPr="00BF2F19">
              <w:rPr>
                <w:rFonts w:ascii="Lexend Deca" w:eastAsia="Lexend Deca" w:hAnsi="Lexend Deca" w:cs="Lexend Deca"/>
                <w:b/>
                <w:color w:val="FFFFFF" w:themeColor="background1"/>
                <w:sz w:val="22"/>
                <w:szCs w:val="22"/>
              </w:rPr>
              <w:t>Nombre del proyecto</w:t>
            </w:r>
          </w:p>
        </w:tc>
      </w:tr>
      <w:tr w:rsidR="005915FA" w14:paraId="03C7A996" w14:textId="77777777" w:rsidTr="002D0246">
        <w:trPr>
          <w:trHeight w:val="398"/>
          <w:tblHeader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D7"/>
          </w:tcPr>
          <w:p w14:paraId="3E1650D4" w14:textId="77777777" w:rsidR="005915FA" w:rsidRDefault="005915FA" w:rsidP="00880F32">
            <w:pPr>
              <w:pStyle w:val="Heading3"/>
              <w:keepNext w:val="0"/>
              <w:keepLines w:val="0"/>
              <w:spacing w:before="0" w:after="120" w:line="240" w:lineRule="auto"/>
              <w:rPr>
                <w:rFonts w:ascii="Lexend Deca" w:eastAsia="Lexend Deca" w:hAnsi="Lexend Deca" w:cs="Lexend Deca"/>
                <w:b/>
                <w:color w:val="3083A0"/>
                <w:sz w:val="22"/>
                <w:szCs w:val="22"/>
              </w:rPr>
            </w:pPr>
            <w:r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  <w:t>Departamento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D7"/>
          </w:tcPr>
          <w:p w14:paraId="7927B7EB" w14:textId="77777777" w:rsidR="005915FA" w:rsidRPr="00E30A98" w:rsidRDefault="005915FA" w:rsidP="00E30A98">
            <w:pPr>
              <w:spacing w:after="120" w:line="240" w:lineRule="auto"/>
              <w:rPr>
                <w:rFonts w:ascii="Lexend Deca" w:eastAsia="Lexend Deca" w:hAnsi="Lexend Deca" w:cs="Lexend Deca"/>
              </w:rPr>
            </w:pPr>
          </w:p>
        </w:tc>
      </w:tr>
      <w:tr w:rsidR="005915FA" w14:paraId="62406207" w14:textId="77777777" w:rsidTr="002D0246">
        <w:trPr>
          <w:trHeight w:val="397"/>
          <w:tblHeader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D7"/>
            <w:vAlign w:val="center"/>
          </w:tcPr>
          <w:p w14:paraId="1DC192AC" w14:textId="7D3C8AC6" w:rsidR="005915FA" w:rsidRDefault="005915FA" w:rsidP="00880F32">
            <w:pPr>
              <w:pStyle w:val="Heading3"/>
              <w:keepNext w:val="0"/>
              <w:keepLines w:val="0"/>
              <w:spacing w:before="0" w:after="120" w:line="240" w:lineRule="auto"/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</w:pPr>
            <w:r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  <w:t xml:space="preserve">Responsable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D7"/>
          </w:tcPr>
          <w:p w14:paraId="26248649" w14:textId="77777777" w:rsidR="005915FA" w:rsidRDefault="005915FA" w:rsidP="00880F32">
            <w:pPr>
              <w:tabs>
                <w:tab w:val="center" w:pos="4320"/>
                <w:tab w:val="right" w:pos="8640"/>
              </w:tabs>
              <w:spacing w:line="240" w:lineRule="auto"/>
              <w:ind w:right="360"/>
              <w:rPr>
                <w:rFonts w:ascii="Lexend Deca" w:eastAsia="Lexend Deca" w:hAnsi="Lexend Deca" w:cs="Lexend Deca"/>
              </w:rPr>
            </w:pPr>
          </w:p>
        </w:tc>
      </w:tr>
      <w:tr w:rsidR="005915FA" w14:paraId="4C7618F9" w14:textId="77777777" w:rsidTr="002D0246">
        <w:trPr>
          <w:trHeight w:val="635"/>
          <w:tblHeader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D7"/>
          </w:tcPr>
          <w:p w14:paraId="72AF6ADA" w14:textId="77777777" w:rsidR="00BF2F19" w:rsidRDefault="00BF2F19" w:rsidP="00880F32">
            <w:pPr>
              <w:pStyle w:val="Heading3"/>
              <w:keepNext w:val="0"/>
              <w:keepLines w:val="0"/>
              <w:spacing w:before="0" w:after="120" w:line="240" w:lineRule="auto"/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</w:pPr>
          </w:p>
          <w:p w14:paraId="5AFD99A2" w14:textId="0CFA2022" w:rsidR="005915FA" w:rsidRDefault="005915FA" w:rsidP="00880F32">
            <w:pPr>
              <w:pStyle w:val="Heading3"/>
              <w:keepNext w:val="0"/>
              <w:keepLines w:val="0"/>
              <w:spacing w:before="0" w:after="120" w:line="240" w:lineRule="auto"/>
              <w:rPr>
                <w:rFonts w:ascii="Lexend Deca" w:eastAsia="Lexend Deca" w:hAnsi="Lexend Deca" w:cs="Lexend Deca"/>
                <w:b/>
                <w:color w:val="3083A0"/>
                <w:sz w:val="22"/>
                <w:szCs w:val="22"/>
              </w:rPr>
            </w:pPr>
            <w:r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  <w:t xml:space="preserve">Contacto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EAD7"/>
          </w:tcPr>
          <w:p w14:paraId="4DFBB5B1" w14:textId="77777777" w:rsidR="005915FA" w:rsidRDefault="005915FA" w:rsidP="00880F32">
            <w:pPr>
              <w:spacing w:after="120" w:line="240" w:lineRule="auto"/>
              <w:rPr>
                <w:rFonts w:ascii="Lexend Deca" w:eastAsia="Lexend Deca" w:hAnsi="Lexend Deca" w:cs="Lexend Deca"/>
                <w:i/>
              </w:rPr>
            </w:pPr>
            <w:r>
              <w:rPr>
                <w:rFonts w:ascii="Lexend Deca" w:eastAsia="Lexend Deca" w:hAnsi="Lexend Deca" w:cs="Lexend Deca"/>
                <w:i/>
              </w:rPr>
              <w:t>Teléfono:</w:t>
            </w:r>
          </w:p>
        </w:tc>
      </w:tr>
      <w:tr w:rsidR="005915FA" w14:paraId="378DDB34" w14:textId="77777777" w:rsidTr="002D0246">
        <w:trPr>
          <w:trHeight w:val="426"/>
          <w:tblHeader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D7"/>
          </w:tcPr>
          <w:p w14:paraId="69A8E1D8" w14:textId="77777777" w:rsidR="005915FA" w:rsidRDefault="005915FA" w:rsidP="00880F32">
            <w:pPr>
              <w:tabs>
                <w:tab w:val="center" w:pos="4320"/>
                <w:tab w:val="right" w:pos="8640"/>
              </w:tabs>
              <w:spacing w:line="240" w:lineRule="auto"/>
              <w:ind w:right="360"/>
              <w:rPr>
                <w:rFonts w:ascii="Lexend Deca" w:eastAsia="Lexend Deca" w:hAnsi="Lexend Deca" w:cs="Lexend Deca"/>
                <w:b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EAD7"/>
          </w:tcPr>
          <w:p w14:paraId="0EED100F" w14:textId="77777777" w:rsidR="005915FA" w:rsidRDefault="005915FA" w:rsidP="00880F32">
            <w:pPr>
              <w:spacing w:after="120" w:line="240" w:lineRule="auto"/>
              <w:rPr>
                <w:rFonts w:ascii="Lexend Deca" w:eastAsia="Lexend Deca" w:hAnsi="Lexend Deca" w:cs="Lexend Deca"/>
                <w:i/>
              </w:rPr>
            </w:pPr>
            <w:r>
              <w:rPr>
                <w:rFonts w:ascii="Lexend Deca" w:eastAsia="Lexend Deca" w:hAnsi="Lexend Deca" w:cs="Lexend Deca"/>
                <w:i/>
              </w:rPr>
              <w:t>Email:</w:t>
            </w:r>
          </w:p>
        </w:tc>
      </w:tr>
      <w:tr w:rsidR="005915FA" w14:paraId="1E27B3EE" w14:textId="77777777" w:rsidTr="002D0246">
        <w:trPr>
          <w:trHeight w:val="635"/>
          <w:tblHeader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  <w:vAlign w:val="center"/>
          </w:tcPr>
          <w:p w14:paraId="581F25DE" w14:textId="77777777" w:rsidR="005915FA" w:rsidRDefault="005915FA" w:rsidP="00880F32">
            <w:pPr>
              <w:pStyle w:val="Heading3"/>
              <w:keepNext w:val="0"/>
              <w:keepLines w:val="0"/>
              <w:spacing w:before="0" w:after="120" w:line="240" w:lineRule="auto"/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</w:pPr>
            <w:r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  <w:t>Periodo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</w:tcPr>
          <w:p w14:paraId="3DFC9688" w14:textId="77777777" w:rsidR="005915FA" w:rsidRDefault="005915FA" w:rsidP="00880F32">
            <w:pPr>
              <w:pStyle w:val="Heading3"/>
              <w:keepNext w:val="0"/>
              <w:keepLines w:val="0"/>
              <w:spacing w:before="0" w:after="120" w:line="240" w:lineRule="auto"/>
              <w:rPr>
                <w:rFonts w:ascii="Lexend Deca" w:eastAsia="Lexend Deca" w:hAnsi="Lexend Deca" w:cs="Lexend Deca"/>
                <w:i/>
                <w:color w:val="3083A0"/>
                <w:sz w:val="22"/>
                <w:szCs w:val="22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  <w:sz w:val="22"/>
                <w:szCs w:val="22"/>
              </w:rPr>
              <w:t>Fecha de inicio:</w:t>
            </w:r>
          </w:p>
        </w:tc>
      </w:tr>
      <w:tr w:rsidR="005915FA" w14:paraId="2E6FD396" w14:textId="77777777" w:rsidTr="00BF2F19">
        <w:trPr>
          <w:trHeight w:val="426"/>
          <w:tblHeader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  <w:vAlign w:val="center"/>
          </w:tcPr>
          <w:p w14:paraId="742E60BD" w14:textId="77777777" w:rsidR="005915FA" w:rsidRDefault="005915FA" w:rsidP="00880F32">
            <w:pPr>
              <w:spacing w:line="240" w:lineRule="auto"/>
              <w:rPr>
                <w:rFonts w:ascii="Lexend Deca" w:eastAsia="Lexend Deca" w:hAnsi="Lexend Deca" w:cs="Lexend Deca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</w:tcPr>
          <w:p w14:paraId="3242241A" w14:textId="77777777" w:rsidR="005915FA" w:rsidRDefault="005915FA" w:rsidP="00880F32">
            <w:pPr>
              <w:pStyle w:val="Heading3"/>
              <w:keepNext w:val="0"/>
              <w:keepLines w:val="0"/>
              <w:spacing w:before="0" w:after="120" w:line="240" w:lineRule="auto"/>
              <w:rPr>
                <w:rFonts w:ascii="Lexend Deca" w:eastAsia="Lexend Deca" w:hAnsi="Lexend Deca" w:cs="Lexend Deca"/>
                <w:i/>
                <w:color w:val="3083A0"/>
                <w:sz w:val="22"/>
                <w:szCs w:val="22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  <w:sz w:val="22"/>
                <w:szCs w:val="22"/>
              </w:rPr>
              <w:t>Fecha de conclusión:</w:t>
            </w:r>
          </w:p>
        </w:tc>
      </w:tr>
      <w:tr w:rsidR="005915FA" w14:paraId="6DA9FAFD" w14:textId="77777777" w:rsidTr="00E30A98">
        <w:trPr>
          <w:trHeight w:val="685"/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  <w:vAlign w:val="center"/>
          </w:tcPr>
          <w:p w14:paraId="1314E8AD" w14:textId="77777777" w:rsidR="005915FA" w:rsidRDefault="005915FA" w:rsidP="00880F32">
            <w:pPr>
              <w:pStyle w:val="Heading3"/>
              <w:keepNext w:val="0"/>
              <w:keepLines w:val="0"/>
              <w:spacing w:before="0" w:after="120" w:line="240" w:lineRule="auto"/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</w:pPr>
            <w:r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  <w:t>Descripción del proyecto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</w:tcPr>
          <w:p w14:paraId="39C9A4D6" w14:textId="77777777" w:rsidR="005915FA" w:rsidRDefault="005915FA" w:rsidP="00880F32">
            <w:pPr>
              <w:spacing w:line="240" w:lineRule="auto"/>
            </w:pPr>
          </w:p>
          <w:p w14:paraId="07C589C6" w14:textId="77777777" w:rsidR="005915FA" w:rsidRDefault="005915FA" w:rsidP="00880F32">
            <w:pPr>
              <w:spacing w:line="240" w:lineRule="auto"/>
            </w:pPr>
          </w:p>
          <w:p w14:paraId="40433736" w14:textId="77777777" w:rsidR="005915FA" w:rsidRDefault="005915FA" w:rsidP="00880F32">
            <w:pPr>
              <w:spacing w:line="240" w:lineRule="auto"/>
            </w:pPr>
          </w:p>
        </w:tc>
      </w:tr>
      <w:tr w:rsidR="005915FA" w14:paraId="77567D2B" w14:textId="77777777" w:rsidTr="00BF2F19">
        <w:trPr>
          <w:trHeight w:val="865"/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  <w:vAlign w:val="center"/>
          </w:tcPr>
          <w:p w14:paraId="2D0EBD17" w14:textId="77777777" w:rsidR="005915FA" w:rsidRDefault="005915FA" w:rsidP="00880F32">
            <w:pPr>
              <w:pStyle w:val="Heading3"/>
              <w:keepNext w:val="0"/>
              <w:keepLines w:val="0"/>
              <w:spacing w:before="0" w:after="120" w:line="240" w:lineRule="auto"/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</w:pPr>
            <w:r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  <w:t>Fases de desarrollo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</w:tcPr>
          <w:p w14:paraId="2978D487" w14:textId="77777777" w:rsidR="005915FA" w:rsidRDefault="005915FA" w:rsidP="005915FA">
            <w:pPr>
              <w:pStyle w:val="Heading3"/>
              <w:keepNext w:val="0"/>
              <w:keepLines w:val="0"/>
              <w:numPr>
                <w:ilvl w:val="0"/>
                <w:numId w:val="7"/>
              </w:numPr>
              <w:spacing w:before="0" w:after="0" w:line="240" w:lineRule="auto"/>
              <w:rPr>
                <w:rFonts w:ascii="Lexend Deca" w:eastAsia="Lexend Deca" w:hAnsi="Lexend Deca" w:cs="Lexend Deca"/>
                <w:color w:val="000000"/>
                <w:sz w:val="22"/>
                <w:szCs w:val="22"/>
              </w:rPr>
            </w:pPr>
          </w:p>
          <w:p w14:paraId="1B7E0939" w14:textId="77777777" w:rsidR="005915FA" w:rsidRDefault="005915FA" w:rsidP="005915FA">
            <w:pPr>
              <w:numPr>
                <w:ilvl w:val="0"/>
                <w:numId w:val="7"/>
              </w:numPr>
              <w:spacing w:line="240" w:lineRule="auto"/>
            </w:pPr>
          </w:p>
          <w:p w14:paraId="4D34A2CD" w14:textId="77777777" w:rsidR="005915FA" w:rsidRDefault="005915FA" w:rsidP="005915FA">
            <w:pPr>
              <w:numPr>
                <w:ilvl w:val="0"/>
                <w:numId w:val="7"/>
              </w:numPr>
              <w:spacing w:line="240" w:lineRule="auto"/>
            </w:pPr>
          </w:p>
        </w:tc>
      </w:tr>
      <w:tr w:rsidR="005915FA" w14:paraId="08A0FE94" w14:textId="77777777" w:rsidTr="00BF2F19">
        <w:trPr>
          <w:trHeight w:val="635"/>
          <w:tblHeader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  <w:vAlign w:val="center"/>
          </w:tcPr>
          <w:p w14:paraId="4C0CCDA3" w14:textId="77777777" w:rsidR="005915FA" w:rsidRDefault="005915FA" w:rsidP="00880F32">
            <w:pPr>
              <w:pStyle w:val="Heading3"/>
              <w:keepNext w:val="0"/>
              <w:keepLines w:val="0"/>
              <w:spacing w:before="0" w:after="120" w:line="240" w:lineRule="auto"/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</w:pPr>
            <w:r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  <w:t>Objetivos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</w:tcPr>
          <w:p w14:paraId="2239B92A" w14:textId="77777777" w:rsidR="005915FA" w:rsidRDefault="005915FA" w:rsidP="00880F32">
            <w:pPr>
              <w:pStyle w:val="Heading3"/>
              <w:keepNext w:val="0"/>
              <w:keepLines w:val="0"/>
              <w:spacing w:before="0" w:after="120" w:line="240" w:lineRule="auto"/>
              <w:rPr>
                <w:rFonts w:ascii="Lexend Deca" w:eastAsia="Lexend Deca" w:hAnsi="Lexend Deca" w:cs="Lexend Deca"/>
                <w:i/>
                <w:color w:val="3083A0"/>
                <w:sz w:val="22"/>
                <w:szCs w:val="22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  <w:sz w:val="22"/>
                <w:szCs w:val="22"/>
              </w:rPr>
              <w:t>Objetivos generales:</w:t>
            </w:r>
          </w:p>
          <w:p w14:paraId="63761938" w14:textId="77777777" w:rsidR="005915FA" w:rsidRPr="00E30A98" w:rsidRDefault="005915FA" w:rsidP="00E30A98">
            <w:pPr>
              <w:widowControl w:val="0"/>
              <w:spacing w:line="240" w:lineRule="auto"/>
              <w:ind w:left="720"/>
              <w:rPr>
                <w:rFonts w:ascii="Lexend Deca" w:eastAsia="Lexend Deca" w:hAnsi="Lexend Deca" w:cs="Lexend Deca"/>
              </w:rPr>
            </w:pPr>
          </w:p>
          <w:p w14:paraId="44B2562E" w14:textId="77777777" w:rsidR="005915FA" w:rsidRDefault="005915FA" w:rsidP="00880F32">
            <w:pPr>
              <w:widowControl w:val="0"/>
              <w:spacing w:line="240" w:lineRule="auto"/>
              <w:ind w:left="720"/>
              <w:rPr>
                <w:rFonts w:ascii="Lexend Deca" w:eastAsia="Lexend Deca" w:hAnsi="Lexend Deca" w:cs="Lexend Deca"/>
              </w:rPr>
            </w:pPr>
          </w:p>
        </w:tc>
      </w:tr>
      <w:tr w:rsidR="005915FA" w14:paraId="033BA4E6" w14:textId="77777777" w:rsidTr="00E30A98">
        <w:trPr>
          <w:trHeight w:val="1126"/>
          <w:tblHeader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  <w:vAlign w:val="center"/>
          </w:tcPr>
          <w:p w14:paraId="23531B68" w14:textId="77777777" w:rsidR="005915FA" w:rsidRDefault="005915FA" w:rsidP="00880F32">
            <w:pPr>
              <w:spacing w:line="240" w:lineRule="auto"/>
              <w:rPr>
                <w:rFonts w:ascii="Lexend Deca" w:eastAsia="Lexend Deca" w:hAnsi="Lexend Deca" w:cs="Lexend Deca"/>
                <w:b/>
                <w:color w:val="00000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  <w:vAlign w:val="center"/>
          </w:tcPr>
          <w:p w14:paraId="464F1BA1" w14:textId="77777777" w:rsidR="005915FA" w:rsidRDefault="005915FA" w:rsidP="00880F32">
            <w:pPr>
              <w:pStyle w:val="Heading3"/>
              <w:keepNext w:val="0"/>
              <w:keepLines w:val="0"/>
              <w:spacing w:before="0" w:after="120" w:line="240" w:lineRule="auto"/>
              <w:rPr>
                <w:rFonts w:ascii="Lexend Deca" w:eastAsia="Lexend Deca" w:hAnsi="Lexend Deca" w:cs="Lexend Deca"/>
                <w:i/>
                <w:color w:val="000000"/>
                <w:sz w:val="22"/>
                <w:szCs w:val="22"/>
              </w:rPr>
            </w:pPr>
            <w:r>
              <w:rPr>
                <w:rFonts w:ascii="Lexend Deca" w:eastAsia="Lexend Deca" w:hAnsi="Lexend Deca" w:cs="Lexend Deca"/>
                <w:i/>
                <w:color w:val="000000"/>
                <w:sz w:val="22"/>
                <w:szCs w:val="22"/>
              </w:rPr>
              <w:t>Objetivos específicos:</w:t>
            </w:r>
          </w:p>
          <w:p w14:paraId="63E3C7D4" w14:textId="77777777" w:rsidR="005915FA" w:rsidRDefault="005915FA" w:rsidP="00E30A98">
            <w:pPr>
              <w:widowControl w:val="0"/>
              <w:spacing w:line="240" w:lineRule="auto"/>
              <w:ind w:left="720"/>
              <w:rPr>
                <w:rFonts w:ascii="Lexend Deca" w:eastAsia="Lexend Deca" w:hAnsi="Lexend Deca" w:cs="Lexend Deca"/>
              </w:rPr>
            </w:pPr>
          </w:p>
          <w:p w14:paraId="3475EFC6" w14:textId="77777777" w:rsidR="005915FA" w:rsidRDefault="005915FA" w:rsidP="00E30A98">
            <w:pPr>
              <w:widowControl w:val="0"/>
              <w:spacing w:line="240" w:lineRule="auto"/>
              <w:ind w:left="720"/>
              <w:rPr>
                <w:rFonts w:ascii="Lexend Deca" w:eastAsia="Lexend Deca" w:hAnsi="Lexend Deca" w:cs="Lexend Deca"/>
              </w:rPr>
            </w:pPr>
          </w:p>
          <w:p w14:paraId="5D2F862F" w14:textId="77777777" w:rsidR="005915FA" w:rsidRDefault="005915FA" w:rsidP="00880F32">
            <w:pPr>
              <w:widowControl w:val="0"/>
              <w:spacing w:line="240" w:lineRule="auto"/>
              <w:ind w:left="720"/>
              <w:rPr>
                <w:rFonts w:ascii="Lexend Deca" w:eastAsia="Lexend Deca" w:hAnsi="Lexend Deca" w:cs="Lexend Deca"/>
              </w:rPr>
            </w:pPr>
          </w:p>
        </w:tc>
      </w:tr>
      <w:tr w:rsidR="005915FA" w14:paraId="542EFCA9" w14:textId="77777777" w:rsidTr="00BF2F19">
        <w:trPr>
          <w:trHeight w:val="853"/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  <w:vAlign w:val="center"/>
          </w:tcPr>
          <w:p w14:paraId="2231CDA5" w14:textId="77777777" w:rsidR="005915FA" w:rsidRDefault="005915FA" w:rsidP="00880F32">
            <w:pPr>
              <w:pStyle w:val="Heading3"/>
              <w:keepNext w:val="0"/>
              <w:keepLines w:val="0"/>
              <w:spacing w:before="0" w:after="120" w:line="240" w:lineRule="auto"/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</w:pPr>
            <w:r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  <w:t>Métricas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  <w:vAlign w:val="center"/>
          </w:tcPr>
          <w:p w14:paraId="178731D7" w14:textId="77777777" w:rsidR="005915FA" w:rsidRDefault="005915FA" w:rsidP="00E30A98">
            <w:pPr>
              <w:widowControl w:val="0"/>
              <w:spacing w:line="240" w:lineRule="auto"/>
              <w:ind w:left="720"/>
              <w:rPr>
                <w:rFonts w:ascii="Lexend Deca" w:eastAsia="Lexend Deca" w:hAnsi="Lexend Deca" w:cs="Lexend Deca"/>
              </w:rPr>
            </w:pPr>
          </w:p>
          <w:p w14:paraId="388FC6AB" w14:textId="77777777" w:rsidR="005915FA" w:rsidRDefault="005915FA" w:rsidP="00E30A98">
            <w:pPr>
              <w:widowControl w:val="0"/>
              <w:spacing w:line="240" w:lineRule="auto"/>
              <w:ind w:left="720"/>
              <w:rPr>
                <w:rFonts w:ascii="Lexend Deca" w:eastAsia="Lexend Deca" w:hAnsi="Lexend Deca" w:cs="Lexend Deca"/>
              </w:rPr>
            </w:pPr>
          </w:p>
          <w:p w14:paraId="7EC5657C" w14:textId="77777777" w:rsidR="005915FA" w:rsidRDefault="005915FA" w:rsidP="00E30A98">
            <w:pPr>
              <w:spacing w:line="240" w:lineRule="auto"/>
              <w:ind w:left="720"/>
            </w:pPr>
          </w:p>
          <w:p w14:paraId="440A24B5" w14:textId="77777777" w:rsidR="005915FA" w:rsidRDefault="005915FA" w:rsidP="00880F32">
            <w:pPr>
              <w:spacing w:line="240" w:lineRule="auto"/>
            </w:pPr>
          </w:p>
        </w:tc>
      </w:tr>
      <w:tr w:rsidR="00BF2F19" w14:paraId="0EEEBA0B" w14:textId="77777777" w:rsidTr="00BF2F19">
        <w:trPr>
          <w:trHeight w:val="853"/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  <w:vAlign w:val="center"/>
          </w:tcPr>
          <w:p w14:paraId="71C5BD6A" w14:textId="4DE4FCCD" w:rsidR="00BF2F19" w:rsidRDefault="00BF2F19" w:rsidP="00880F32">
            <w:pPr>
              <w:pStyle w:val="Heading3"/>
              <w:keepNext w:val="0"/>
              <w:keepLines w:val="0"/>
              <w:spacing w:before="0" w:after="120" w:line="240" w:lineRule="auto"/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</w:pPr>
            <w:r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  <w:t>Supervisión del proyecto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  <w:vAlign w:val="center"/>
          </w:tcPr>
          <w:p w14:paraId="4A007754" w14:textId="77777777" w:rsidR="00BF2F19" w:rsidRDefault="00BF2F19" w:rsidP="00BF2F19">
            <w:pPr>
              <w:widowControl w:val="0"/>
              <w:spacing w:line="240" w:lineRule="auto"/>
              <w:ind w:left="720"/>
              <w:rPr>
                <w:rFonts w:ascii="Lexend Deca" w:eastAsia="Lexend Deca" w:hAnsi="Lexend Deca" w:cs="Lexend Deca"/>
              </w:rPr>
            </w:pPr>
          </w:p>
        </w:tc>
      </w:tr>
      <w:tr w:rsidR="00BF2F19" w14:paraId="469EF47B" w14:textId="77777777" w:rsidTr="00BF2F19">
        <w:trPr>
          <w:trHeight w:val="853"/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  <w:vAlign w:val="center"/>
          </w:tcPr>
          <w:p w14:paraId="08DD7684" w14:textId="46D44073" w:rsidR="00BF2F19" w:rsidRDefault="00BF2F19" w:rsidP="00880F32">
            <w:pPr>
              <w:pStyle w:val="Heading3"/>
              <w:keepNext w:val="0"/>
              <w:keepLines w:val="0"/>
              <w:spacing w:before="0" w:after="120" w:line="240" w:lineRule="auto"/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</w:pPr>
            <w:r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  <w:t>Departamentos vinculados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  <w:vAlign w:val="center"/>
          </w:tcPr>
          <w:p w14:paraId="33184F17" w14:textId="77777777" w:rsidR="00BF2F19" w:rsidRDefault="00BF2F19" w:rsidP="00BF2F19">
            <w:pPr>
              <w:widowControl w:val="0"/>
              <w:spacing w:line="240" w:lineRule="auto"/>
              <w:ind w:left="720"/>
              <w:rPr>
                <w:rFonts w:ascii="Lexend Deca" w:eastAsia="Lexend Deca" w:hAnsi="Lexend Deca" w:cs="Lexend Deca"/>
              </w:rPr>
            </w:pPr>
          </w:p>
        </w:tc>
      </w:tr>
      <w:tr w:rsidR="00BF2F19" w14:paraId="050E604B" w14:textId="77777777" w:rsidTr="00BF2F19">
        <w:trPr>
          <w:trHeight w:val="853"/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  <w:vAlign w:val="center"/>
          </w:tcPr>
          <w:p w14:paraId="6B9AD8BB" w14:textId="43B3FD89" w:rsidR="00BF2F19" w:rsidRDefault="00E30A98" w:rsidP="00880F32">
            <w:pPr>
              <w:pStyle w:val="Heading3"/>
              <w:keepNext w:val="0"/>
              <w:keepLines w:val="0"/>
              <w:spacing w:before="0" w:after="120" w:line="240" w:lineRule="auto"/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</w:pPr>
            <w:r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  <w:t>Aprobación final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  <w:vAlign w:val="center"/>
          </w:tcPr>
          <w:p w14:paraId="2E797871" w14:textId="77777777" w:rsidR="00BF2F19" w:rsidRDefault="00BF2F19" w:rsidP="00BF2F19">
            <w:pPr>
              <w:widowControl w:val="0"/>
              <w:spacing w:line="240" w:lineRule="auto"/>
              <w:ind w:left="720"/>
              <w:rPr>
                <w:rFonts w:ascii="Lexend Deca" w:eastAsia="Lexend Deca" w:hAnsi="Lexend Deca" w:cs="Lexend Deca"/>
              </w:rPr>
            </w:pPr>
          </w:p>
        </w:tc>
      </w:tr>
      <w:tr w:rsidR="00E30A98" w14:paraId="4A5E0EEF" w14:textId="77777777" w:rsidTr="00BF2F19">
        <w:trPr>
          <w:trHeight w:val="853"/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  <w:vAlign w:val="center"/>
          </w:tcPr>
          <w:p w14:paraId="7F3224FD" w14:textId="096188E0" w:rsidR="00E30A98" w:rsidRDefault="00E30A98" w:rsidP="00880F32">
            <w:pPr>
              <w:pStyle w:val="Heading3"/>
              <w:keepNext w:val="0"/>
              <w:keepLines w:val="0"/>
              <w:spacing w:before="0" w:after="120" w:line="240" w:lineRule="auto"/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</w:pPr>
            <w:r>
              <w:rPr>
                <w:rFonts w:ascii="Lexend Deca" w:eastAsia="Lexend Deca" w:hAnsi="Lexend Deca" w:cs="Lexend Deca"/>
                <w:b/>
                <w:color w:val="000000"/>
                <w:sz w:val="22"/>
                <w:szCs w:val="22"/>
              </w:rPr>
              <w:t>Presupuesto asignado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D7"/>
            <w:vAlign w:val="center"/>
          </w:tcPr>
          <w:p w14:paraId="41C1FEF0" w14:textId="77777777" w:rsidR="00E30A98" w:rsidRDefault="00E30A98" w:rsidP="00BF2F19">
            <w:pPr>
              <w:widowControl w:val="0"/>
              <w:spacing w:line="240" w:lineRule="auto"/>
              <w:ind w:left="720"/>
              <w:rPr>
                <w:rFonts w:ascii="Lexend Deca" w:eastAsia="Lexend Deca" w:hAnsi="Lexend Deca" w:cs="Lexend Deca"/>
              </w:rPr>
            </w:pPr>
          </w:p>
        </w:tc>
      </w:tr>
    </w:tbl>
    <w:p w14:paraId="51ED4F26" w14:textId="4F10B679" w:rsidR="007623B6" w:rsidRDefault="007623B6" w:rsidP="007623B6">
      <w:pPr>
        <w:spacing w:after="120" w:line="240" w:lineRule="auto"/>
        <w:rPr>
          <w:rFonts w:ascii="Lexend Deca" w:eastAsia="Lexend Deca" w:hAnsi="Lexend Deca" w:cs="Lexend Deca"/>
          <w:b/>
        </w:rPr>
      </w:pPr>
    </w:p>
    <w:sectPr w:rsidR="007623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end Deca">
    <w:altName w:val="Calibri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7C76"/>
    <w:multiLevelType w:val="multilevel"/>
    <w:tmpl w:val="069CE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A06781"/>
    <w:multiLevelType w:val="multilevel"/>
    <w:tmpl w:val="1C4CF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7859CB"/>
    <w:multiLevelType w:val="multilevel"/>
    <w:tmpl w:val="2CD2E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0E760B"/>
    <w:multiLevelType w:val="multilevel"/>
    <w:tmpl w:val="86D2C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DE3621"/>
    <w:multiLevelType w:val="multilevel"/>
    <w:tmpl w:val="799CE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5C2436"/>
    <w:multiLevelType w:val="multilevel"/>
    <w:tmpl w:val="DB7CB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C96CB8"/>
    <w:multiLevelType w:val="multilevel"/>
    <w:tmpl w:val="3AF062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0A33F0"/>
    <w:multiLevelType w:val="multilevel"/>
    <w:tmpl w:val="7DCC6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11945957">
    <w:abstractNumId w:val="4"/>
  </w:num>
  <w:num w:numId="2" w16cid:durableId="1373463312">
    <w:abstractNumId w:val="2"/>
  </w:num>
  <w:num w:numId="3" w16cid:durableId="801313533">
    <w:abstractNumId w:val="5"/>
  </w:num>
  <w:num w:numId="4" w16cid:durableId="981929750">
    <w:abstractNumId w:val="1"/>
  </w:num>
  <w:num w:numId="5" w16cid:durableId="719742204">
    <w:abstractNumId w:val="0"/>
  </w:num>
  <w:num w:numId="6" w16cid:durableId="1775520083">
    <w:abstractNumId w:val="3"/>
  </w:num>
  <w:num w:numId="7" w16cid:durableId="959803474">
    <w:abstractNumId w:val="6"/>
  </w:num>
  <w:num w:numId="8" w16cid:durableId="1539900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B6"/>
    <w:rsid w:val="002D0246"/>
    <w:rsid w:val="005915FA"/>
    <w:rsid w:val="005A60C5"/>
    <w:rsid w:val="005B23F1"/>
    <w:rsid w:val="005E63F6"/>
    <w:rsid w:val="007623B6"/>
    <w:rsid w:val="009C51F0"/>
    <w:rsid w:val="00BF2F19"/>
    <w:rsid w:val="00E3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3354F"/>
  <w15:chartTrackingRefBased/>
  <w15:docId w15:val="{E3122EF8-53B8-2047-9EC4-E1170066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B6"/>
    <w:pPr>
      <w:spacing w:line="276" w:lineRule="auto"/>
    </w:pPr>
    <w:rPr>
      <w:rFonts w:ascii="Arial" w:eastAsia="Arial" w:hAnsi="Arial" w:cs="Arial"/>
      <w:sz w:val="22"/>
      <w:szCs w:val="22"/>
      <w:lang w:val="es" w:eastAsia="es-MX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3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23B6"/>
    <w:rPr>
      <w:rFonts w:ascii="Arial" w:eastAsia="Arial" w:hAnsi="Arial" w:cs="Arial"/>
      <w:color w:val="434343"/>
      <w:sz w:val="28"/>
      <w:szCs w:val="28"/>
      <w:lang w:val="es" w:eastAsia="es-MX"/>
    </w:rPr>
  </w:style>
  <w:style w:type="paragraph" w:styleId="Title">
    <w:name w:val="Title"/>
    <w:basedOn w:val="Normal"/>
    <w:next w:val="Normal"/>
    <w:link w:val="TitleChar"/>
    <w:uiPriority w:val="10"/>
    <w:qFormat/>
    <w:rsid w:val="007623B6"/>
    <w:pPr>
      <w:keepNext/>
      <w:keepLines/>
      <w:spacing w:after="60"/>
      <w:jc w:val="right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3B6"/>
    <w:rPr>
      <w:rFonts w:ascii="Arial" w:eastAsia="Arial" w:hAnsi="Arial" w:cs="Arial"/>
      <w:sz w:val="52"/>
      <w:szCs w:val="52"/>
      <w:lang w:val="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Coppola</cp:lastModifiedBy>
  <cp:revision>2</cp:revision>
  <cp:lastPrinted>2022-07-27T18:09:00Z</cp:lastPrinted>
  <dcterms:created xsi:type="dcterms:W3CDTF">2022-07-27T18:10:00Z</dcterms:created>
  <dcterms:modified xsi:type="dcterms:W3CDTF">2022-07-27T18:10:00Z</dcterms:modified>
</cp:coreProperties>
</file>