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Avenir" w:cs="Avenir" w:eastAsia="Avenir" w:hAnsi="Avenir"/>
          <w:color w:val="32475a"/>
          <w:sz w:val="56"/>
          <w:szCs w:val="56"/>
        </w:rPr>
      </w:pPr>
      <w:bookmarkStart w:colFirst="0" w:colLast="0" w:name="_gjdgxs" w:id="0"/>
      <w:bookmarkEnd w:id="0"/>
      <w:r w:rsidDel="00000000" w:rsidR="00000000" w:rsidRPr="00000000">
        <w:rPr>
          <w:rFonts w:ascii="Avenir" w:cs="Avenir" w:eastAsia="Avenir" w:hAnsi="Avenir"/>
          <w:smallCaps w:val="0"/>
          <w:color w:val="32475a"/>
          <w:sz w:val="56"/>
          <w:szCs w:val="56"/>
          <w:rtl w:val="0"/>
        </w:rPr>
        <w:t xml:space="preserve">Plan</w:t>
      </w:r>
      <w:r w:rsidDel="00000000" w:rsidR="00000000" w:rsidRPr="00000000">
        <w:rPr>
          <w:smallCaps w:val="0"/>
          <w:color w:val="32475a"/>
          <w:sz w:val="56"/>
          <w:szCs w:val="56"/>
          <w:rtl w:val="0"/>
        </w:rPr>
        <w:t xml:space="preserve">e</w:t>
      </w:r>
      <w:r w:rsidDel="00000000" w:rsidR="00000000" w:rsidRPr="00000000">
        <w:rPr>
          <w:rFonts w:ascii="Avenir" w:cs="Avenir" w:eastAsia="Avenir" w:hAnsi="Avenir"/>
          <w:smallCaps w:val="0"/>
          <w:color w:val="32475a"/>
          <w:sz w:val="56"/>
          <w:szCs w:val="56"/>
          <w:rtl w:val="0"/>
        </w:rPr>
        <w:t xml:space="preserve">ación Estratégica</w:t>
      </w:r>
      <w:r w:rsidDel="00000000" w:rsidR="00000000" w:rsidRPr="00000000">
        <w:rPr>
          <w:rtl w:val="0"/>
        </w:rPr>
      </w:r>
    </w:p>
    <w:tbl>
      <w:tblPr>
        <w:tblStyle w:val="Table1"/>
        <w:tblW w:w="974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721"/>
        <w:gridCol w:w="2996"/>
        <w:gridCol w:w="339"/>
        <w:gridCol w:w="1725"/>
        <w:gridCol w:w="2965"/>
        <w:tblGridChange w:id="0">
          <w:tblGrid>
            <w:gridCol w:w="1721"/>
            <w:gridCol w:w="2996"/>
            <w:gridCol w:w="339"/>
            <w:gridCol w:w="1725"/>
            <w:gridCol w:w="2965"/>
          </w:tblGrid>
        </w:tblGridChange>
      </w:tblGrid>
      <w:tr>
        <w:tc>
          <w:tcPr>
            <w:gridSpan w:val="2"/>
            <w:tcBorders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40" w:line="252.00000000000003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  <w:i w:val="0"/>
                <w:smallCaps w:val="1"/>
                <w:strike w:val="0"/>
                <w:color w:val="425b76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i w:val="0"/>
                <w:smallCaps w:val="1"/>
                <w:strike w:val="0"/>
                <w:color w:val="425b76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Resumen de la empresa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40" w:line="252.00000000000003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  <w:i w:val="0"/>
                <w:smallCaps w:val="1"/>
                <w:strike w:val="0"/>
                <w:color w:val="425b7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d9d9d9" w:space="0" w:sz="4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40" w:line="252.00000000000003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  <w:i w:val="0"/>
                <w:smallCaps w:val="1"/>
                <w:strike w:val="0"/>
                <w:color w:val="425b7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i w:val="0"/>
                <w:smallCaps w:val="1"/>
                <w:strike w:val="0"/>
                <w:color w:val="425b76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Desarrollo</w:t>
            </w:r>
          </w:p>
        </w:tc>
      </w:tr>
      <w:tr>
        <w:tc>
          <w:tcPr>
            <w:gridSpan w:val="2"/>
            <w:tcBorders>
              <w:top w:color="d9d9d9" w:space="0" w:sz="4" w:val="single"/>
              <w:bottom w:color="b0b5cc" w:space="0" w:sz="4" w:val="single"/>
            </w:tcBorders>
          </w:tcPr>
          <w:p w:rsidR="00000000" w:rsidDel="00000000" w:rsidP="00000000" w:rsidRDefault="00000000" w:rsidRPr="00000000" w14:paraId="00000007">
            <w:pPr>
              <w:rPr>
                <w:rFonts w:ascii="Avenir" w:cs="Avenir" w:eastAsia="Avenir" w:hAnsi="Avenir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bottom w:color="b0b5cc" w:space="0" w:sz="4" w:val="single"/>
            </w:tcBorders>
          </w:tcPr>
          <w:p w:rsidR="00000000" w:rsidDel="00000000" w:rsidP="00000000" w:rsidRDefault="00000000" w:rsidRPr="00000000" w14:paraId="0000000A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restart"/>
            <w:tcBorders>
              <w:top w:color="b0b5cc" w:space="0" w:sz="4" w:val="single"/>
              <w:left w:color="b0b5cc" w:space="0" w:sz="4" w:val="single"/>
              <w:bottom w:color="ffffff" w:space="0" w:sz="4" w:val="single"/>
              <w:right w:color="b0b5cc" w:space="0" w:sz="4" w:val="single"/>
            </w:tcBorders>
            <w:shd w:fill="3ba2be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venir" w:cs="Avenir" w:eastAsia="Avenir" w:hAnsi="Avenir"/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sz w:val="21"/>
                <w:szCs w:val="21"/>
                <w:rtl w:val="0"/>
              </w:rPr>
              <w:t xml:space="preserve">Visión general de la empresa</w:t>
            </w:r>
          </w:p>
        </w:tc>
        <w:tc>
          <w:tcPr>
            <w:vMerge w:val="restart"/>
            <w:tcBorders>
              <w:top w:color="b0b5cc" w:space="0" w:sz="4" w:val="single"/>
              <w:left w:color="b0b5cc" w:space="0" w:sz="4" w:val="single"/>
              <w:bottom w:color="b0b5cc" w:space="0" w:sz="4" w:val="single"/>
              <w:right w:color="b0b5cc" w:space="0" w:sz="4" w:val="single"/>
            </w:tcBorders>
            <w:shd w:fill="eaecf2" w:val="clear"/>
          </w:tcPr>
          <w:p w:rsidR="00000000" w:rsidDel="00000000" w:rsidP="00000000" w:rsidRDefault="00000000" w:rsidRPr="00000000" w14:paraId="0000000D">
            <w:pPr>
              <w:rPr>
                <w:rFonts w:ascii="Avenir" w:cs="Avenir" w:eastAsia="Avenir" w:hAnsi="Avenir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b0b5cc" w:space="0" w:sz="4" w:val="single"/>
              <w:right w:color="b0b5cc" w:space="0" w:sz="4" w:val="single"/>
            </w:tcBorders>
          </w:tcPr>
          <w:p w:rsidR="00000000" w:rsidDel="00000000" w:rsidP="00000000" w:rsidRDefault="00000000" w:rsidRPr="00000000" w14:paraId="0000000E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0b5cc" w:space="0" w:sz="4" w:val="single"/>
              <w:left w:color="b0b5cc" w:space="0" w:sz="4" w:val="single"/>
              <w:bottom w:color="ffffff" w:space="0" w:sz="4" w:val="single"/>
              <w:right w:color="b0b5cc" w:space="0" w:sz="4" w:val="single"/>
            </w:tcBorders>
            <w:shd w:fill="3ba2be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venir" w:cs="Avenir" w:eastAsia="Avenir" w:hAnsi="Avenir"/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sz w:val="21"/>
                <w:szCs w:val="21"/>
                <w:rtl w:val="0"/>
              </w:rPr>
              <w:t xml:space="preserve">Descripción del producto</w:t>
            </w:r>
          </w:p>
        </w:tc>
        <w:tc>
          <w:tcPr>
            <w:tcBorders>
              <w:top w:color="b0b5cc" w:space="0" w:sz="4" w:val="single"/>
              <w:left w:color="b0b5cc" w:space="0" w:sz="4" w:val="single"/>
              <w:bottom w:color="b0b5cc" w:space="0" w:sz="4" w:val="single"/>
              <w:right w:color="b0b5cc" w:space="0" w:sz="4" w:val="single"/>
            </w:tcBorders>
            <w:shd w:fill="eaecf2" w:val="clear"/>
          </w:tcPr>
          <w:p w:rsidR="00000000" w:rsidDel="00000000" w:rsidP="00000000" w:rsidRDefault="00000000" w:rsidRPr="00000000" w14:paraId="00000010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continue"/>
            <w:tcBorders>
              <w:top w:color="b0b5cc" w:space="0" w:sz="4" w:val="single"/>
              <w:left w:color="b0b5cc" w:space="0" w:sz="4" w:val="single"/>
              <w:bottom w:color="ffffff" w:space="0" w:sz="4" w:val="single"/>
              <w:right w:color="b0b5cc" w:space="0" w:sz="4" w:val="single"/>
            </w:tcBorders>
            <w:shd w:fill="3ba2be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b0b5cc" w:space="0" w:sz="4" w:val="single"/>
              <w:left w:color="b0b5cc" w:space="0" w:sz="4" w:val="single"/>
              <w:bottom w:color="b0b5cc" w:space="0" w:sz="4" w:val="single"/>
              <w:right w:color="b0b5cc" w:space="0" w:sz="4" w:val="single"/>
            </w:tcBorders>
            <w:shd w:fill="eaecf2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b0b5cc" w:space="0" w:sz="4" w:val="single"/>
              <w:right w:color="b0b5cc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b0b5cc" w:space="0" w:sz="4" w:val="single"/>
              <w:bottom w:color="ffffff" w:space="0" w:sz="4" w:val="single"/>
              <w:right w:color="b0b5cc" w:space="0" w:sz="4" w:val="single"/>
            </w:tcBorders>
            <w:shd w:fill="3ba2be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venir" w:cs="Avenir" w:eastAsia="Avenir" w:hAnsi="Avenir"/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sz w:val="21"/>
                <w:szCs w:val="21"/>
                <w:rtl w:val="0"/>
              </w:rPr>
              <w:t xml:space="preserve">Capacidad de entrega</w:t>
            </w:r>
          </w:p>
        </w:tc>
        <w:tc>
          <w:tcPr>
            <w:tcBorders>
              <w:top w:color="b0b5cc" w:space="0" w:sz="4" w:val="single"/>
              <w:left w:color="b0b5cc" w:space="0" w:sz="4" w:val="single"/>
              <w:bottom w:color="b0b5cc" w:space="0" w:sz="4" w:val="single"/>
              <w:right w:color="b0b5cc" w:space="0" w:sz="4" w:val="single"/>
            </w:tcBorders>
            <w:shd w:fill="eaecf2" w:val="clear"/>
          </w:tcPr>
          <w:p w:rsidR="00000000" w:rsidDel="00000000" w:rsidP="00000000" w:rsidRDefault="00000000" w:rsidRPr="00000000" w14:paraId="00000015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ffffff" w:space="0" w:sz="4" w:val="single"/>
              <w:left w:color="b0b5cc" w:space="0" w:sz="4" w:val="single"/>
              <w:bottom w:color="ffffff" w:space="0" w:sz="4" w:val="single"/>
              <w:right w:color="b0b5cc" w:space="0" w:sz="4" w:val="single"/>
            </w:tcBorders>
            <w:shd w:fill="3ba2be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venir" w:cs="Avenir" w:eastAsia="Avenir" w:hAnsi="Avenir"/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sz w:val="21"/>
                <w:szCs w:val="21"/>
                <w:rtl w:val="0"/>
              </w:rPr>
              <w:t xml:space="preserve">Misión</w:t>
            </w:r>
          </w:p>
        </w:tc>
        <w:tc>
          <w:tcPr>
            <w:tcBorders>
              <w:top w:color="b0b5cc" w:space="0" w:sz="4" w:val="single"/>
              <w:left w:color="b0b5cc" w:space="0" w:sz="4" w:val="single"/>
              <w:bottom w:color="b0b5cc" w:space="0" w:sz="4" w:val="single"/>
              <w:right w:color="b0b5cc" w:space="0" w:sz="4" w:val="single"/>
            </w:tcBorders>
            <w:shd w:fill="eaecf2" w:val="clear"/>
          </w:tcPr>
          <w:p w:rsidR="00000000" w:rsidDel="00000000" w:rsidP="00000000" w:rsidRDefault="00000000" w:rsidRPr="00000000" w14:paraId="00000017">
            <w:pPr>
              <w:rPr>
                <w:rFonts w:ascii="Avenir" w:cs="Avenir" w:eastAsia="Avenir" w:hAnsi="Avenir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0b5cc" w:space="0" w:sz="4" w:val="single"/>
              <w:right w:color="b0b5cc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b0b5cc" w:space="0" w:sz="4" w:val="single"/>
              <w:bottom w:color="ffffff" w:space="0" w:sz="4" w:val="single"/>
              <w:right w:color="b0b5cc" w:space="0" w:sz="4" w:val="single"/>
            </w:tcBorders>
            <w:shd w:fill="3ba2be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venir" w:cs="Avenir" w:eastAsia="Avenir" w:hAnsi="Avenir"/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sz w:val="21"/>
                <w:szCs w:val="21"/>
                <w:rtl w:val="0"/>
              </w:rPr>
              <w:t xml:space="preserve">Modelo de precios</w:t>
            </w:r>
          </w:p>
        </w:tc>
        <w:tc>
          <w:tcPr>
            <w:tcBorders>
              <w:top w:color="b0b5cc" w:space="0" w:sz="4" w:val="single"/>
              <w:left w:color="b0b5cc" w:space="0" w:sz="4" w:val="single"/>
              <w:bottom w:color="b0b5cc" w:space="0" w:sz="4" w:val="single"/>
              <w:right w:color="b0b5cc" w:space="0" w:sz="4" w:val="single"/>
            </w:tcBorders>
            <w:shd w:fill="eaecf2" w:val="clear"/>
          </w:tcPr>
          <w:p w:rsidR="00000000" w:rsidDel="00000000" w:rsidP="00000000" w:rsidRDefault="00000000" w:rsidRPr="00000000" w14:paraId="0000001A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ffffff" w:space="0" w:sz="4" w:val="single"/>
              <w:left w:color="b0b5cc" w:space="0" w:sz="4" w:val="single"/>
              <w:bottom w:color="ffffff" w:space="0" w:sz="4" w:val="single"/>
              <w:right w:color="b0b5cc" w:space="0" w:sz="4" w:val="single"/>
            </w:tcBorders>
            <w:shd w:fill="3ba2be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venir" w:cs="Avenir" w:eastAsia="Avenir" w:hAnsi="Avenir"/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sz w:val="21"/>
                <w:szCs w:val="21"/>
                <w:rtl w:val="0"/>
              </w:rPr>
              <w:t xml:space="preserve">Objetivos</w:t>
            </w:r>
          </w:p>
        </w:tc>
        <w:tc>
          <w:tcPr>
            <w:tcBorders>
              <w:top w:color="b0b5cc" w:space="0" w:sz="4" w:val="single"/>
              <w:left w:color="b0b5cc" w:space="0" w:sz="4" w:val="single"/>
              <w:bottom w:color="b0b5cc" w:space="0" w:sz="4" w:val="single"/>
              <w:right w:color="b0b5cc" w:space="0" w:sz="4" w:val="single"/>
            </w:tcBorders>
            <w:shd w:fill="eaecf2" w:val="clear"/>
          </w:tcPr>
          <w:p w:rsidR="00000000" w:rsidDel="00000000" w:rsidP="00000000" w:rsidRDefault="00000000" w:rsidRPr="00000000" w14:paraId="0000001C">
            <w:pPr>
              <w:rPr>
                <w:rFonts w:ascii="Avenir" w:cs="Avenir" w:eastAsia="Avenir" w:hAnsi="Avenir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0b5cc" w:space="0" w:sz="4" w:val="single"/>
              <w:right w:color="b0b5cc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b0b5cc" w:space="0" w:sz="4" w:val="single"/>
              <w:bottom w:color="ffffff" w:space="0" w:sz="4" w:val="single"/>
              <w:right w:color="b0b5cc" w:space="0" w:sz="4" w:val="single"/>
            </w:tcBorders>
            <w:shd w:fill="3ba2be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venir" w:cs="Avenir" w:eastAsia="Avenir" w:hAnsi="Avenir"/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sz w:val="21"/>
                <w:szCs w:val="21"/>
                <w:rtl w:val="0"/>
              </w:rPr>
              <w:t xml:space="preserve">Sistema de entregas</w:t>
            </w:r>
          </w:p>
        </w:tc>
        <w:tc>
          <w:tcPr>
            <w:tcBorders>
              <w:top w:color="b0b5cc" w:space="0" w:sz="4" w:val="single"/>
              <w:left w:color="b0b5cc" w:space="0" w:sz="4" w:val="single"/>
              <w:bottom w:color="b0b5cc" w:space="0" w:sz="4" w:val="single"/>
              <w:right w:color="b0b5cc" w:space="0" w:sz="4" w:val="single"/>
            </w:tcBorders>
            <w:shd w:fill="eaecf2" w:val="clear"/>
          </w:tcPr>
          <w:p w:rsidR="00000000" w:rsidDel="00000000" w:rsidP="00000000" w:rsidRDefault="00000000" w:rsidRPr="00000000" w14:paraId="0000001F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ffffff" w:space="0" w:sz="4" w:val="single"/>
              <w:left w:color="b0b5cc" w:space="0" w:sz="4" w:val="single"/>
              <w:bottom w:color="b0b5cc" w:space="0" w:sz="4" w:val="single"/>
              <w:right w:color="b0b5cc" w:space="0" w:sz="4" w:val="single"/>
            </w:tcBorders>
            <w:shd w:fill="3ba2be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venir" w:cs="Avenir" w:eastAsia="Avenir" w:hAnsi="Avenir"/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sz w:val="21"/>
                <w:szCs w:val="21"/>
                <w:rtl w:val="0"/>
              </w:rPr>
              <w:t xml:space="preserve">Socios</w:t>
            </w:r>
          </w:p>
        </w:tc>
        <w:tc>
          <w:tcPr>
            <w:tcBorders>
              <w:top w:color="b0b5cc" w:space="0" w:sz="4" w:val="single"/>
              <w:left w:color="b0b5cc" w:space="0" w:sz="4" w:val="single"/>
              <w:bottom w:color="b0b5cc" w:space="0" w:sz="4" w:val="single"/>
              <w:right w:color="b0b5cc" w:space="0" w:sz="4" w:val="single"/>
            </w:tcBorders>
            <w:shd w:fill="eaecf2" w:val="clear"/>
          </w:tcPr>
          <w:p w:rsidR="00000000" w:rsidDel="00000000" w:rsidP="00000000" w:rsidRDefault="00000000" w:rsidRPr="00000000" w14:paraId="00000021">
            <w:pPr>
              <w:rPr>
                <w:rFonts w:ascii="Avenir" w:cs="Avenir" w:eastAsia="Avenir" w:hAnsi="Avenir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0b5cc" w:space="0" w:sz="4" w:val="single"/>
              <w:right w:color="b0b5cc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b0b5cc" w:space="0" w:sz="4" w:val="single"/>
              <w:bottom w:color="b0b5cc" w:space="0" w:sz="4" w:val="single"/>
              <w:right w:color="b0b5cc" w:space="0" w:sz="4" w:val="single"/>
            </w:tcBorders>
            <w:shd w:fill="3ba2be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venir" w:cs="Avenir" w:eastAsia="Avenir" w:hAnsi="Avenir"/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sz w:val="21"/>
                <w:szCs w:val="21"/>
                <w:rtl w:val="0"/>
              </w:rPr>
              <w:t xml:space="preserve">Proveedores de elementos críticos</w:t>
            </w:r>
          </w:p>
        </w:tc>
        <w:tc>
          <w:tcPr>
            <w:tcBorders>
              <w:top w:color="b0b5cc" w:space="0" w:sz="4" w:val="single"/>
              <w:left w:color="b0b5cc" w:space="0" w:sz="4" w:val="single"/>
              <w:bottom w:color="b0b5cc" w:space="0" w:sz="4" w:val="single"/>
              <w:right w:color="b0b5cc" w:space="0" w:sz="4" w:val="single"/>
            </w:tcBorders>
            <w:shd w:fill="eaecf2" w:val="clear"/>
          </w:tcPr>
          <w:p w:rsidR="00000000" w:rsidDel="00000000" w:rsidP="00000000" w:rsidRDefault="00000000" w:rsidRPr="00000000" w14:paraId="00000024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rFonts w:ascii="Avenir" w:cs="Avenir" w:eastAsia="Avenir" w:hAnsi="Avenir"/>
          <w:sz w:val="11"/>
          <w:szCs w:val="1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704"/>
        <w:gridCol w:w="2979"/>
        <w:gridCol w:w="322"/>
        <w:gridCol w:w="1792"/>
        <w:gridCol w:w="2949"/>
        <w:tblGridChange w:id="0">
          <w:tblGrid>
            <w:gridCol w:w="1704"/>
            <w:gridCol w:w="2979"/>
            <w:gridCol w:w="322"/>
            <w:gridCol w:w="1792"/>
            <w:gridCol w:w="2949"/>
          </w:tblGrid>
        </w:tblGridChange>
      </w:tblGrid>
      <w:tr>
        <w:tc>
          <w:tcPr>
            <w:gridSpan w:val="2"/>
            <w:tcBorders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40" w:line="252.00000000000003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  <w:i w:val="0"/>
                <w:smallCaps w:val="1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i w:val="0"/>
                <w:smallCaps w:val="1"/>
                <w:strike w:val="0"/>
                <w:color w:val="425b76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investigación de mercado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40" w:line="252.00000000000003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  <w:i w:val="0"/>
                <w:smallCaps w:val="1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d9d9d9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40" w:line="252.00000000000003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  <w:i w:val="0"/>
                <w:smallCaps w:val="1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i w:val="0"/>
                <w:smallCaps w:val="1"/>
                <w:strike w:val="0"/>
                <w:color w:val="425b76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PLAN de MARKETING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d9d9d9" w:space="0" w:sz="4" w:val="single"/>
              <w:bottom w:color="b0b5cc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Avenir" w:cs="Avenir" w:eastAsia="Avenir" w:hAnsi="Aveni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venir" w:cs="Avenir" w:eastAsia="Avenir" w:hAnsi="Aveni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bottom w:color="b0b5cc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Avenir" w:cs="Avenir" w:eastAsia="Avenir" w:hAnsi="Aveni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restart"/>
            <w:tcBorders>
              <w:top w:color="ffffff" w:space="0" w:sz="4" w:val="single"/>
              <w:left w:color="b0b5cc" w:space="0" w:sz="4" w:val="single"/>
              <w:right w:color="b0b5cc" w:space="0" w:sz="4" w:val="single"/>
            </w:tcBorders>
            <w:shd w:fill="3ba2be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venir" w:cs="Avenir" w:eastAsia="Avenir" w:hAnsi="Avenir"/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sz w:val="21"/>
                <w:szCs w:val="21"/>
                <w:rtl w:val="0"/>
              </w:rPr>
              <w:t xml:space="preserve">Clientes</w:t>
            </w:r>
          </w:p>
        </w:tc>
        <w:tc>
          <w:tcPr>
            <w:vMerge w:val="restart"/>
            <w:tcBorders>
              <w:top w:color="b0b5cc" w:space="0" w:sz="4" w:val="single"/>
              <w:left w:color="b0b5cc" w:space="0" w:sz="4" w:val="single"/>
              <w:right w:color="b0b5cc" w:space="0" w:sz="4" w:val="single"/>
            </w:tcBorders>
            <w:shd w:fill="eaecf2" w:val="clear"/>
          </w:tcPr>
          <w:p w:rsidR="00000000" w:rsidDel="00000000" w:rsidP="00000000" w:rsidRDefault="00000000" w:rsidRPr="00000000" w14:paraId="00000031">
            <w:pPr>
              <w:rPr>
                <w:rFonts w:ascii="Avenir" w:cs="Avenir" w:eastAsia="Avenir" w:hAnsi="Aveni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0b5cc" w:space="0" w:sz="4" w:val="single"/>
              <w:right w:color="b0b5cc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rFonts w:ascii="Avenir" w:cs="Avenir" w:eastAsia="Avenir" w:hAnsi="Aveni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b0b5cc" w:space="0" w:sz="4" w:val="single"/>
              <w:bottom w:color="ffffff" w:space="0" w:sz="4" w:val="single"/>
              <w:right w:color="b0b5cc" w:space="0" w:sz="4" w:val="single"/>
            </w:tcBorders>
            <w:shd w:fill="3ba2be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venir" w:cs="Avenir" w:eastAsia="Avenir" w:hAnsi="Avenir"/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sz w:val="21"/>
                <w:szCs w:val="21"/>
                <w:rtl w:val="0"/>
              </w:rPr>
              <w:t xml:space="preserve">Estrategia</w:t>
            </w:r>
          </w:p>
        </w:tc>
        <w:tc>
          <w:tcPr>
            <w:tcBorders>
              <w:top w:color="b0b5cc" w:space="0" w:sz="4" w:val="single"/>
              <w:left w:color="b0b5cc" w:space="0" w:sz="4" w:val="single"/>
              <w:bottom w:color="b0b5cc" w:space="0" w:sz="4" w:val="single"/>
              <w:right w:color="b0b5cc" w:space="0" w:sz="4" w:val="single"/>
            </w:tcBorders>
            <w:shd w:fill="eaecf2" w:val="clear"/>
          </w:tcPr>
          <w:p w:rsidR="00000000" w:rsidDel="00000000" w:rsidP="00000000" w:rsidRDefault="00000000" w:rsidRPr="00000000" w14:paraId="00000034">
            <w:pPr>
              <w:rPr>
                <w:rFonts w:ascii="Avenir" w:cs="Avenir" w:eastAsia="Avenir" w:hAnsi="Aveni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continue"/>
            <w:tcBorders>
              <w:top w:color="ffffff" w:space="0" w:sz="4" w:val="single"/>
              <w:left w:color="b0b5cc" w:space="0" w:sz="4" w:val="single"/>
              <w:right w:color="b0b5cc" w:space="0" w:sz="4" w:val="single"/>
            </w:tcBorders>
            <w:shd w:fill="3ba2be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b0b5cc" w:space="0" w:sz="4" w:val="single"/>
              <w:left w:color="b0b5cc" w:space="0" w:sz="4" w:val="single"/>
              <w:right w:color="b0b5cc" w:space="0" w:sz="4" w:val="single"/>
            </w:tcBorders>
            <w:shd w:fill="eaecf2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0b5cc" w:space="0" w:sz="4" w:val="single"/>
              <w:right w:color="b0b5cc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rFonts w:ascii="Avenir" w:cs="Avenir" w:eastAsia="Avenir" w:hAnsi="Aveni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b0b5cc" w:space="0" w:sz="4" w:val="single"/>
              <w:bottom w:color="ffffff" w:space="0" w:sz="4" w:val="single"/>
              <w:right w:color="b0b5cc" w:space="0" w:sz="4" w:val="single"/>
            </w:tcBorders>
            <w:shd w:fill="3ba2be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venir" w:cs="Avenir" w:eastAsia="Avenir" w:hAnsi="Avenir"/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sz w:val="21"/>
                <w:szCs w:val="21"/>
                <w:rtl w:val="0"/>
              </w:rPr>
              <w:t xml:space="preserve">Cliente</w:t>
            </w:r>
          </w:p>
        </w:tc>
        <w:tc>
          <w:tcPr>
            <w:tcBorders>
              <w:top w:color="b0b5cc" w:space="0" w:sz="4" w:val="single"/>
              <w:left w:color="b0b5cc" w:space="0" w:sz="4" w:val="single"/>
              <w:bottom w:color="b0b5cc" w:space="0" w:sz="4" w:val="single"/>
              <w:right w:color="b0b5cc" w:space="0" w:sz="4" w:val="single"/>
            </w:tcBorders>
            <w:shd w:fill="eaecf2" w:val="clear"/>
          </w:tcPr>
          <w:p w:rsidR="00000000" w:rsidDel="00000000" w:rsidP="00000000" w:rsidRDefault="00000000" w:rsidRPr="00000000" w14:paraId="00000039">
            <w:pPr>
              <w:rPr>
                <w:rFonts w:ascii="Avenir" w:cs="Avenir" w:eastAsia="Avenir" w:hAnsi="Aveni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ffffff" w:space="0" w:sz="4" w:val="single"/>
              <w:left w:color="b0b5cc" w:space="0" w:sz="4" w:val="single"/>
              <w:bottom w:color="ffffff" w:space="0" w:sz="4" w:val="single"/>
              <w:right w:color="b0b5cc" w:space="0" w:sz="4" w:val="single"/>
            </w:tcBorders>
            <w:shd w:fill="3ba2be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venir" w:cs="Avenir" w:eastAsia="Avenir" w:hAnsi="Avenir"/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sz w:val="21"/>
                <w:szCs w:val="21"/>
                <w:rtl w:val="0"/>
              </w:rPr>
              <w:t xml:space="preserve">Estado del mercado</w:t>
            </w:r>
          </w:p>
        </w:tc>
        <w:tc>
          <w:tcPr>
            <w:tcBorders>
              <w:top w:color="b0b5cc" w:space="0" w:sz="4" w:val="single"/>
              <w:left w:color="b0b5cc" w:space="0" w:sz="4" w:val="single"/>
              <w:bottom w:color="b0b5cc" w:space="0" w:sz="4" w:val="single"/>
              <w:right w:color="b0b5cc" w:space="0" w:sz="4" w:val="single"/>
            </w:tcBorders>
            <w:shd w:fill="eaecf2" w:val="clear"/>
          </w:tcPr>
          <w:p w:rsidR="00000000" w:rsidDel="00000000" w:rsidP="00000000" w:rsidRDefault="00000000" w:rsidRPr="00000000" w14:paraId="0000003B">
            <w:pPr>
              <w:rPr>
                <w:rFonts w:ascii="Avenir" w:cs="Avenir" w:eastAsia="Avenir" w:hAnsi="Aveni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0b5cc" w:space="0" w:sz="4" w:val="single"/>
              <w:right w:color="b0b5cc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rFonts w:ascii="Avenir" w:cs="Avenir" w:eastAsia="Avenir" w:hAnsi="Aveni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b0b5cc" w:space="0" w:sz="4" w:val="single"/>
              <w:bottom w:color="ffffff" w:space="0" w:sz="4" w:val="single"/>
              <w:right w:color="b0b5cc" w:space="0" w:sz="4" w:val="single"/>
            </w:tcBorders>
            <w:shd w:fill="3ba2be" w:val="clea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venir" w:cs="Avenir" w:eastAsia="Avenir" w:hAnsi="Avenir"/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sz w:val="21"/>
                <w:szCs w:val="21"/>
                <w:rtl w:val="0"/>
              </w:rPr>
              <w:t xml:space="preserve">Posicionamiento</w:t>
            </w:r>
          </w:p>
        </w:tc>
        <w:tc>
          <w:tcPr>
            <w:tcBorders>
              <w:top w:color="b0b5cc" w:space="0" w:sz="4" w:val="single"/>
              <w:left w:color="b0b5cc" w:space="0" w:sz="4" w:val="single"/>
              <w:bottom w:color="b0b5cc" w:space="0" w:sz="4" w:val="single"/>
              <w:right w:color="b0b5cc" w:space="0" w:sz="4" w:val="single"/>
            </w:tcBorders>
            <w:shd w:fill="eaecf2" w:val="clear"/>
          </w:tcPr>
          <w:p w:rsidR="00000000" w:rsidDel="00000000" w:rsidP="00000000" w:rsidRDefault="00000000" w:rsidRPr="00000000" w14:paraId="0000003E">
            <w:pPr>
              <w:rPr>
                <w:rFonts w:ascii="Avenir" w:cs="Avenir" w:eastAsia="Avenir" w:hAnsi="Aveni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ffffff" w:space="0" w:sz="4" w:val="single"/>
              <w:left w:color="b0b5cc" w:space="0" w:sz="4" w:val="single"/>
              <w:right w:color="b0b5cc" w:space="0" w:sz="4" w:val="single"/>
            </w:tcBorders>
            <w:shd w:fill="3ba2be" w:val="clea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venir" w:cs="Avenir" w:eastAsia="Avenir" w:hAnsi="Avenir"/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sz w:val="21"/>
                <w:szCs w:val="21"/>
                <w:rtl w:val="0"/>
              </w:rPr>
              <w:t xml:space="preserve">Competencia</w:t>
            </w:r>
          </w:p>
        </w:tc>
        <w:tc>
          <w:tcPr>
            <w:tcBorders>
              <w:top w:color="b0b5cc" w:space="0" w:sz="4" w:val="single"/>
              <w:left w:color="b0b5cc" w:space="0" w:sz="4" w:val="single"/>
              <w:bottom w:color="b0b5cc" w:space="0" w:sz="4" w:val="single"/>
              <w:right w:color="b0b5cc" w:space="0" w:sz="4" w:val="single"/>
            </w:tcBorders>
            <w:shd w:fill="eaecf2" w:val="clear"/>
          </w:tcPr>
          <w:p w:rsidR="00000000" w:rsidDel="00000000" w:rsidP="00000000" w:rsidRDefault="00000000" w:rsidRPr="00000000" w14:paraId="00000040">
            <w:pPr>
              <w:rPr>
                <w:rFonts w:ascii="Avenir" w:cs="Avenir" w:eastAsia="Avenir" w:hAnsi="Aveni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0b5cc" w:space="0" w:sz="4" w:val="single"/>
              <w:right w:color="b0b5cc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rFonts w:ascii="Avenir" w:cs="Avenir" w:eastAsia="Avenir" w:hAnsi="Aveni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b0b5cc" w:space="0" w:sz="4" w:val="single"/>
              <w:bottom w:color="ffffff" w:space="0" w:sz="4" w:val="single"/>
              <w:right w:color="b0b5cc" w:space="0" w:sz="4" w:val="single"/>
            </w:tcBorders>
            <w:shd w:fill="3ba2be" w:val="clea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venir" w:cs="Avenir" w:eastAsia="Avenir" w:hAnsi="Avenir"/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sz w:val="21"/>
                <w:szCs w:val="21"/>
                <w:rtl w:val="0"/>
              </w:rPr>
              <w:t xml:space="preserve">Publicidad</w:t>
            </w:r>
          </w:p>
        </w:tc>
        <w:tc>
          <w:tcPr>
            <w:tcBorders>
              <w:top w:color="b0b5cc" w:space="0" w:sz="4" w:val="single"/>
              <w:left w:color="b0b5cc" w:space="0" w:sz="4" w:val="single"/>
              <w:bottom w:color="b0b5cc" w:space="0" w:sz="4" w:val="single"/>
              <w:right w:color="b0b5cc" w:space="0" w:sz="4" w:val="single"/>
            </w:tcBorders>
            <w:shd w:fill="eaecf2" w:val="clear"/>
          </w:tcPr>
          <w:p w:rsidR="00000000" w:rsidDel="00000000" w:rsidP="00000000" w:rsidRDefault="00000000" w:rsidRPr="00000000" w14:paraId="00000043">
            <w:pPr>
              <w:rPr>
                <w:rFonts w:ascii="Avenir" w:cs="Avenir" w:eastAsia="Avenir" w:hAnsi="Aveni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rFonts w:ascii="Avenir" w:cs="Avenir" w:eastAsia="Avenir" w:hAnsi="Avenir"/>
          <w:sz w:val="11"/>
          <w:szCs w:val="1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4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17"/>
        <w:gridCol w:w="339"/>
        <w:gridCol w:w="4690"/>
        <w:tblGridChange w:id="0">
          <w:tblGrid>
            <w:gridCol w:w="4717"/>
            <w:gridCol w:w="339"/>
            <w:gridCol w:w="4690"/>
          </w:tblGrid>
        </w:tblGridChange>
      </w:tblGrid>
      <w:tr>
        <w:tc>
          <w:tcPr>
            <w:gridSpan w:val="3"/>
            <w:tcBorders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40" w:line="252.00000000000003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  <w:i w:val="0"/>
                <w:smallCaps w:val="1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i w:val="0"/>
                <w:smallCaps w:val="1"/>
                <w:strike w:val="0"/>
                <w:color w:val="425b76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Análisis Foda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d9d9d9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Avenir" w:cs="Avenir" w:eastAsia="Avenir" w:hAnsi="Aveni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tcBorders>
              <w:left w:color="b0b5cc" w:space="0" w:sz="4" w:val="single"/>
            </w:tcBorders>
            <w:shd w:fill="3ba2be" w:val="clea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venir" w:cs="Avenir" w:eastAsia="Avenir" w:hAnsi="Avenir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sz w:val="21"/>
                <w:szCs w:val="21"/>
                <w:rtl w:val="0"/>
              </w:rPr>
              <w:t xml:space="preserve">Fortalezas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venir" w:cs="Avenir" w:eastAsia="Avenir" w:hAnsi="Avenir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b0b5cc" w:space="0" w:sz="4" w:val="single"/>
              <w:right w:color="b0b5cc" w:space="0" w:sz="4" w:val="single"/>
            </w:tcBorders>
            <w:shd w:fill="3ba2be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venir" w:cs="Avenir" w:eastAsia="Avenir" w:hAnsi="Avenir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sz w:val="21"/>
                <w:szCs w:val="21"/>
                <w:rtl w:val="0"/>
              </w:rPr>
              <w:t xml:space="preserve">Oportunidades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6" w:hRule="atLeast"/>
        </w:trPr>
        <w:tc>
          <w:tcPr>
            <w:shd w:fill="eaecf2" w:val="clea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venir" w:cs="Avenir" w:eastAsia="Avenir" w:hAnsi="Aveni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b0b5cc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venir" w:cs="Avenir" w:eastAsia="Avenir" w:hAnsi="Aveni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0b5cc" w:space="0" w:sz="4" w:val="single"/>
              <w:left w:color="b0b5cc" w:space="0" w:sz="4" w:val="single"/>
              <w:bottom w:color="b0b5cc" w:space="0" w:sz="4" w:val="single"/>
              <w:right w:color="b0b5cc" w:space="0" w:sz="4" w:val="single"/>
            </w:tcBorders>
            <w:shd w:fill="eaecf2" w:val="clea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venir" w:cs="Avenir" w:eastAsia="Avenir" w:hAnsi="Aveni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after="120" w:lineRule="auto"/>
        <w:rPr>
          <w:rFonts w:ascii="Avenir" w:cs="Avenir" w:eastAsia="Avenir" w:hAnsi="Avenir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4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14"/>
        <w:gridCol w:w="339"/>
        <w:gridCol w:w="4687"/>
        <w:tblGridChange w:id="0">
          <w:tblGrid>
            <w:gridCol w:w="4714"/>
            <w:gridCol w:w="339"/>
            <w:gridCol w:w="4687"/>
          </w:tblGrid>
        </w:tblGridChange>
      </w:tblGrid>
      <w:tr>
        <w:trPr>
          <w:trHeight w:val="432" w:hRule="atLeast"/>
        </w:trPr>
        <w:tc>
          <w:tcPr>
            <w:tcBorders>
              <w:top w:color="b0b5cc" w:space="0" w:sz="4" w:val="single"/>
              <w:left w:color="b0b5cc" w:space="0" w:sz="4" w:val="single"/>
              <w:bottom w:color="b0b5cc" w:space="0" w:sz="4" w:val="single"/>
              <w:right w:color="b0b5cc" w:space="0" w:sz="4" w:val="single"/>
            </w:tcBorders>
            <w:shd w:fill="3ba2be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venir" w:cs="Avenir" w:eastAsia="Avenir" w:hAnsi="Avenir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sz w:val="21"/>
                <w:szCs w:val="21"/>
                <w:rtl w:val="0"/>
              </w:rPr>
              <w:t xml:space="preserve">Debilidades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0b5cc" w:space="0" w:sz="4" w:val="single"/>
              <w:right w:color="b0b5cc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venir" w:cs="Avenir" w:eastAsia="Avenir" w:hAnsi="Avenir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0b5cc" w:space="0" w:sz="4" w:val="single"/>
              <w:left w:color="b0b5cc" w:space="0" w:sz="4" w:val="single"/>
              <w:bottom w:color="b0b5cc" w:space="0" w:sz="4" w:val="single"/>
              <w:right w:color="b0b5cc" w:space="0" w:sz="4" w:val="single"/>
            </w:tcBorders>
            <w:shd w:fill="3ba2be" w:val="clea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venir" w:cs="Avenir" w:eastAsia="Avenir" w:hAnsi="Avenir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sz w:val="21"/>
                <w:szCs w:val="21"/>
                <w:rtl w:val="0"/>
              </w:rPr>
              <w:t xml:space="preserve">Amenazas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6" w:hRule="atLeast"/>
        </w:trPr>
        <w:tc>
          <w:tcPr>
            <w:tcBorders>
              <w:top w:color="b0b5cc" w:space="0" w:sz="4" w:val="single"/>
              <w:left w:color="b0b5cc" w:space="0" w:sz="4" w:val="single"/>
              <w:bottom w:color="b0b5cc" w:space="0" w:sz="4" w:val="single"/>
              <w:right w:color="b0b5cc" w:space="0" w:sz="4" w:val="single"/>
            </w:tcBorders>
            <w:shd w:fill="eaecf2" w:val="clea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venir" w:cs="Avenir" w:eastAsia="Avenir" w:hAnsi="Aveni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0b5cc" w:space="0" w:sz="4" w:val="single"/>
              <w:right w:color="b0b5cc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venir" w:cs="Avenir" w:eastAsia="Avenir" w:hAnsi="Aveni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0b5cc" w:space="0" w:sz="4" w:val="single"/>
              <w:left w:color="b0b5cc" w:space="0" w:sz="4" w:val="single"/>
              <w:bottom w:color="b0b5cc" w:space="0" w:sz="4" w:val="single"/>
              <w:right w:color="b0b5cc" w:space="0" w:sz="4" w:val="single"/>
            </w:tcBorders>
            <w:shd w:fill="eaecf2" w:val="clea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venir" w:cs="Avenir" w:eastAsia="Avenir" w:hAnsi="Aveni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>
          <w:rFonts w:ascii="Avenir" w:cs="Avenir" w:eastAsia="Avenir" w:hAnsi="Avenir"/>
          <w:sz w:val="2"/>
          <w:szCs w:val="2"/>
        </w:rPr>
      </w:pPr>
      <w:r w:rsidDel="00000000" w:rsidR="00000000" w:rsidRPr="00000000">
        <w:rPr>
          <w:rtl w:val="0"/>
        </w:rPr>
      </w:r>
    </w:p>
    <w:sectPr>
      <w:footerReference r:id="rId6" w:type="first"/>
      <w:footerReference r:id="rId7" w:type="even"/>
      <w:pgSz w:h="16838" w:w="11906"/>
      <w:pgMar w:bottom="936" w:top="936" w:left="1080" w:right="1080" w:header="540" w:footer="5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Book Antiqua" w:cs="Book Antiqua" w:eastAsia="Book Antiqua" w:hAnsi="Book Antiqu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Book Antiqua" w:cs="Book Antiqua" w:eastAsia="Book Antiqua" w:hAnsi="Book Antiqu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venir" w:cs="Avenir" w:eastAsia="Avenir" w:hAnsi="Avenir"/>
        <w:sz w:val="17"/>
        <w:szCs w:val="17"/>
        <w:lang w:val="es-ES"/>
      </w:rPr>
    </w:rPrDefault>
    <w:pPrDefault>
      <w:pPr>
        <w:spacing w:after="200"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60" w:lineRule="auto"/>
    </w:pPr>
    <w:rPr>
      <w:rFonts w:ascii="Avenir" w:cs="Avenir" w:eastAsia="Avenir" w:hAnsi="Avenir"/>
      <w:b w:val="1"/>
      <w:smallCaps w:val="1"/>
      <w:color w:val="d3d6e3"/>
      <w:sz w:val="64"/>
      <w:szCs w:val="6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pPr>
      <w:spacing w:after="60" w:before="6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center"/>
    </w:tcPr>
  </w:style>
  <w:style w:type="table" w:styleId="Table2">
    <w:basedOn w:val="TableNormal"/>
    <w:pPr>
      <w:spacing w:after="60" w:before="6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center"/>
    </w:tcPr>
  </w:style>
  <w:style w:type="table" w:styleId="Table3">
    <w:basedOn w:val="TableNormal"/>
    <w:pPr>
      <w:spacing w:after="60" w:before="6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center"/>
    </w:tcPr>
  </w:style>
  <w:style w:type="table" w:styleId="Table4">
    <w:basedOn w:val="TableNormal"/>
    <w:pPr>
      <w:spacing w:after="60" w:before="6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cente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